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E202" w14:textId="77777777" w:rsidR="0050051A" w:rsidRPr="00815E83" w:rsidRDefault="000C2FD9" w:rsidP="000C2FD9">
      <w:pPr>
        <w:ind w:firstLineChars="50" w:firstLine="120"/>
        <w:jc w:val="left"/>
        <w:rPr>
          <w:rFonts w:ascii="BIZ UDPゴシック" w:eastAsia="BIZ UDPゴシック" w:hAnsi="BIZ UDPゴシック"/>
          <w:b/>
          <w:sz w:val="24"/>
          <w:szCs w:val="24"/>
        </w:rPr>
      </w:pPr>
      <w:r w:rsidRPr="00815E83">
        <w:rPr>
          <w:rFonts w:ascii="BIZ UDPゴシック" w:eastAsia="BIZ UDPゴシック" w:hAnsi="BIZ UDPゴシック" w:hint="eastAsia"/>
          <w:b/>
          <w:sz w:val="24"/>
          <w:szCs w:val="24"/>
        </w:rPr>
        <w:t>現在、</w:t>
      </w:r>
      <w:r w:rsidR="006F062A" w:rsidRPr="00815E83">
        <w:rPr>
          <w:rFonts w:ascii="BIZ UDPゴシック" w:eastAsia="BIZ UDPゴシック" w:hAnsi="BIZ UDPゴシック" w:hint="eastAsia"/>
          <w:b/>
          <w:sz w:val="24"/>
          <w:szCs w:val="24"/>
        </w:rPr>
        <w:t>英語を学習中の</w:t>
      </w:r>
      <w:r w:rsidR="00D01F0E" w:rsidRPr="00815E83">
        <w:rPr>
          <w:rFonts w:ascii="BIZ UDPゴシック" w:eastAsia="BIZ UDPゴシック" w:hAnsi="BIZ UDPゴシック" w:hint="eastAsia"/>
          <w:b/>
          <w:sz w:val="24"/>
          <w:szCs w:val="24"/>
        </w:rPr>
        <w:t>みなさま</w:t>
      </w:r>
      <w:r w:rsidR="006F062A" w:rsidRPr="00815E83">
        <w:rPr>
          <w:rFonts w:ascii="BIZ UDPゴシック" w:eastAsia="BIZ UDPゴシック" w:hAnsi="BIZ UDPゴシック" w:hint="eastAsia"/>
          <w:b/>
          <w:sz w:val="24"/>
          <w:szCs w:val="24"/>
        </w:rPr>
        <w:t>、</w:t>
      </w:r>
    </w:p>
    <w:p w14:paraId="2C920EBD" w14:textId="77777777" w:rsidR="006F062A" w:rsidRDefault="000C2FD9" w:rsidP="000F1A31">
      <w:pPr>
        <w:spacing w:line="0" w:lineRule="atLeast"/>
        <w:jc w:val="center"/>
        <w:rPr>
          <w:rFonts w:ascii="BIZ UDPゴシック" w:eastAsia="BIZ UDPゴシック" w:hAnsi="BIZ UDPゴシック"/>
          <w:b/>
          <w:sz w:val="24"/>
          <w:szCs w:val="24"/>
        </w:rPr>
      </w:pPr>
      <w:r w:rsidRPr="00815E83">
        <w:rPr>
          <w:rFonts w:ascii="BIZ UDPゴシック" w:eastAsia="BIZ UDPゴシック" w:hAnsi="BIZ UDPゴシック"/>
          <w:b/>
          <w:sz w:val="24"/>
          <w:szCs w:val="24"/>
        </w:rPr>
        <w:t xml:space="preserve">  </w:t>
      </w:r>
      <w:r w:rsidR="006F062A" w:rsidRPr="00815E83">
        <w:rPr>
          <w:rFonts w:ascii="BIZ UDPゴシック" w:eastAsia="BIZ UDPゴシック" w:hAnsi="BIZ UDPゴシック" w:hint="eastAsia"/>
          <w:b/>
          <w:sz w:val="24"/>
          <w:szCs w:val="24"/>
        </w:rPr>
        <w:t>これから英語</w:t>
      </w:r>
      <w:r w:rsidRPr="00815E83">
        <w:rPr>
          <w:rFonts w:ascii="BIZ UDPゴシック" w:eastAsia="BIZ UDPゴシック" w:hAnsi="BIZ UDPゴシック" w:hint="eastAsia"/>
          <w:b/>
          <w:sz w:val="24"/>
          <w:szCs w:val="24"/>
        </w:rPr>
        <w:t>の</w:t>
      </w:r>
      <w:r w:rsidR="006F062A" w:rsidRPr="00815E83">
        <w:rPr>
          <w:rFonts w:ascii="BIZ UDPゴシック" w:eastAsia="BIZ UDPゴシック" w:hAnsi="BIZ UDPゴシック" w:hint="eastAsia"/>
          <w:b/>
          <w:sz w:val="24"/>
          <w:szCs w:val="24"/>
        </w:rPr>
        <w:t>学習を始め</w:t>
      </w:r>
      <w:r w:rsidRPr="00815E83">
        <w:rPr>
          <w:rFonts w:ascii="BIZ UDPゴシック" w:eastAsia="BIZ UDPゴシック" w:hAnsi="BIZ UDPゴシック" w:hint="eastAsia"/>
          <w:b/>
          <w:sz w:val="24"/>
          <w:szCs w:val="24"/>
        </w:rPr>
        <w:t>ようとお考えの</w:t>
      </w:r>
      <w:r w:rsidR="006F062A" w:rsidRPr="00815E83">
        <w:rPr>
          <w:rFonts w:ascii="BIZ UDPゴシック" w:eastAsia="BIZ UDPゴシック" w:hAnsi="BIZ UDPゴシック" w:hint="eastAsia"/>
          <w:b/>
          <w:sz w:val="24"/>
          <w:szCs w:val="24"/>
        </w:rPr>
        <w:t>みなさまへ</w:t>
      </w:r>
    </w:p>
    <w:p w14:paraId="7A4C4259" w14:textId="77777777" w:rsidR="00815E83" w:rsidRPr="00815E83" w:rsidRDefault="00815E83" w:rsidP="000F1A31">
      <w:pPr>
        <w:spacing w:line="0" w:lineRule="atLeast"/>
        <w:jc w:val="center"/>
        <w:rPr>
          <w:rFonts w:ascii="BIZ UDPゴシック" w:eastAsia="BIZ UDPゴシック" w:hAnsi="BIZ UDPゴシック"/>
          <w:b/>
          <w:sz w:val="52"/>
          <w:szCs w:val="52"/>
        </w:rPr>
      </w:pPr>
      <w:r w:rsidRPr="00815E83">
        <w:rPr>
          <w:rFonts w:ascii="BIZ UDPゴシック" w:eastAsia="BIZ UDPゴシック" w:hAnsi="BIZ UDPゴシック"/>
          <w:b/>
          <w:noProof/>
          <w:sz w:val="52"/>
          <w:szCs w:val="52"/>
        </w:rPr>
        <mc:AlternateContent>
          <mc:Choice Requires="wps">
            <w:drawing>
              <wp:anchor distT="45720" distB="45720" distL="114300" distR="114300" simplePos="0" relativeHeight="251674624" behindDoc="0" locked="0" layoutInCell="1" allowOverlap="1" wp14:anchorId="66D8B0FC" wp14:editId="220A9555">
                <wp:simplePos x="0" y="0"/>
                <wp:positionH relativeFrom="column">
                  <wp:posOffset>638175</wp:posOffset>
                </wp:positionH>
                <wp:positionV relativeFrom="paragraph">
                  <wp:posOffset>68580</wp:posOffset>
                </wp:positionV>
                <wp:extent cx="5591175" cy="6667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66750"/>
                        </a:xfrm>
                        <a:prstGeom prst="rect">
                          <a:avLst/>
                        </a:prstGeom>
                        <a:noFill/>
                        <a:ln w="9525">
                          <a:noFill/>
                          <a:miter lim="800000"/>
                          <a:headEnd/>
                          <a:tailEnd/>
                        </a:ln>
                      </wps:spPr>
                      <wps:txbx>
                        <w:txbxContent>
                          <w:p w14:paraId="4D13D371" w14:textId="77777777" w:rsidR="00815E83" w:rsidRPr="00815E83" w:rsidRDefault="00815E83">
                            <w:pPr>
                              <w:rPr>
                                <w:sz w:val="72"/>
                                <w:szCs w:val="72"/>
                              </w:rPr>
                            </w:pPr>
                            <w:r w:rsidRPr="00815E83">
                              <w:rPr>
                                <w:rFonts w:ascii="BIZ UDPゴシック" w:eastAsia="BIZ UDPゴシック" w:hAnsi="BIZ UDPゴシック" w:hint="eastAsia"/>
                                <w:b/>
                                <w:sz w:val="72"/>
                                <w:szCs w:val="72"/>
                              </w:rPr>
                              <w:t>英語強化DAYのご案内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25pt;margin-top:5.4pt;width:440.25pt;height: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5HLQIAAAoEAAAOAAAAZHJzL2Uyb0RvYy54bWysU8GO0zAQvSPxD5bvNG1putuo6WrZZRHS&#10;LiAtfIDrOI1F7DG226QcWwnxEfwC4sz35EcYO22p4IbIwfJ4Ms/z3jzPr1pVk42wToLO6WgwpERo&#10;DoXUq5x+eH/37JIS55kuWA1a5HQrHL1aPH0yb0wmxlBBXQhLEES7rDE5rbw3WZI4XgnF3ACM0Jgs&#10;wSrmMbSrpLCsQXRVJ+PhcJo0YAtjgQvn8PS2T9JFxC9Lwf3bsnTCkzqn2JuPq43rMqzJYs6ylWWm&#10;kvzQBvuHLhSTGi89Qd0yz8jayr+glOQWHJR+wEElUJaSi8gB2YyGf7B5rJgRkQuK48xJJvf/YPmb&#10;zTtLZJHTKSWaKRxRt//S7b53u5/d/ivp9t+6/b7b/cCYjINcjXEZVj0arPPtC2hx7JG6M/fAPzqi&#10;4aZieiWurYWmEqzAdkehMjkr7XFcAFk2D1DgvWztIQK1pVVBS1SHIDqObXsalWg94XiYprPR6CKl&#10;hGNuOp1epHGWCcuO1cY6/0qAImGTU4tWiOhsc+986IZlx1/CZRruZF1HO9SaNDmdpeM0FpxllPTo&#10;1lqqnF4Ow9f7J5B8qYtY7Jms+z1eUOsD60C0p+zbZRv1fn4UcwnFFmWw0JsTHxNuKrCfKWnQmDl1&#10;n9bMCkrq1xqlnI0mk+DkGEzSizEG9jyzPM8wzREqp56Sfnvjo/t7ytcoeSmjGmE2fSeHltFwUaTD&#10;4wiOPo/jX7+f8OIXAAAA//8DAFBLAwQUAAYACAAAACEA7CCTbdwAAAAKAQAADwAAAGRycy9kb3du&#10;cmV2LnhtbEyPT0/DMAzF70h8h8hI3JhTRFFXmk4IxBXE+CNxyxqvrWicqsnW8u3xTnDzs5+ef6/a&#10;LH5QR5piH9hAttKgiJvgem4NvL89XRWgYrLs7BCYDPxQhE19flbZ0oWZX+m4Ta2SEI6lNdClNJaI&#10;senI27gKI7Hc9mHyNomcWnSTnSXcD3it9S1627N86OxIDx0139uDN/DxvP/6vNEv7aPPxzksGtmv&#10;0ZjLi+X+DlSiJf2Z4YQv6FAL0y4c2EU1iNY6F+tpkApiWBeZlNvJIssLwLrC/xXqXwAAAP//AwBQ&#10;SwECLQAUAAYACAAAACEAtoM4kv4AAADhAQAAEwAAAAAAAAAAAAAAAAAAAAAAW0NvbnRlbnRfVHlw&#10;ZXNdLnhtbFBLAQItABQABgAIAAAAIQA4/SH/1gAAAJQBAAALAAAAAAAAAAAAAAAAAC8BAABfcmVs&#10;cy8ucmVsc1BLAQItABQABgAIAAAAIQDtJ35HLQIAAAoEAAAOAAAAAAAAAAAAAAAAAC4CAABkcnMv&#10;ZTJvRG9jLnhtbFBLAQItABQABgAIAAAAIQDsIJNt3AAAAAoBAAAPAAAAAAAAAAAAAAAAAIcEAABk&#10;cnMvZG93bnJldi54bWxQSwUGAAAAAAQABADzAAAAkAUAAAAA&#10;" filled="f" stroked="f">
                <v:textbox>
                  <w:txbxContent>
                    <w:p w:rsidR="00815E83" w:rsidRPr="00815E83" w:rsidRDefault="00815E83">
                      <w:pPr>
                        <w:rPr>
                          <w:sz w:val="72"/>
                          <w:szCs w:val="72"/>
                        </w:rPr>
                      </w:pPr>
                      <w:r w:rsidRPr="00815E83">
                        <w:rPr>
                          <w:rFonts w:ascii="BIZ UDPゴシック" w:eastAsia="BIZ UDPゴシック" w:hAnsi="BIZ UDPゴシック" w:hint="eastAsia"/>
                          <w:b/>
                          <w:sz w:val="72"/>
                          <w:szCs w:val="72"/>
                        </w:rPr>
                        <w:t>英語強化DAYのご案内</w:t>
                      </w:r>
                    </w:p>
                  </w:txbxContent>
                </v:textbox>
                <w10:wrap type="square"/>
              </v:shape>
            </w:pict>
          </mc:Fallback>
        </mc:AlternateContent>
      </w:r>
    </w:p>
    <w:p w14:paraId="5A9A3A6E" w14:textId="77777777" w:rsidR="006F062A" w:rsidRDefault="006F062A" w:rsidP="00D01F0E">
      <w:pPr>
        <w:jc w:val="center"/>
        <w:rPr>
          <w:rFonts w:ascii="BIZ UDPゴシック" w:eastAsia="BIZ UDPゴシック" w:hAnsi="BIZ UDPゴシック"/>
          <w:b/>
          <w:sz w:val="16"/>
          <w:szCs w:val="16"/>
        </w:rPr>
      </w:pPr>
    </w:p>
    <w:p w14:paraId="69C06F97" w14:textId="77777777" w:rsidR="00815E83" w:rsidRPr="000F1A31" w:rsidRDefault="00815E83" w:rsidP="00D01F0E">
      <w:pPr>
        <w:jc w:val="center"/>
        <w:rPr>
          <w:rFonts w:ascii="BIZ UDPゴシック" w:eastAsia="BIZ UDPゴシック" w:hAnsi="BIZ UDPゴシック"/>
          <w:b/>
          <w:sz w:val="16"/>
          <w:szCs w:val="16"/>
        </w:rPr>
      </w:pPr>
    </w:p>
    <w:p w14:paraId="1685E7B3" w14:textId="77777777" w:rsidR="00302892" w:rsidRPr="00815E83" w:rsidRDefault="00815E83" w:rsidP="00815E83">
      <w:pPr>
        <w:spacing w:line="0" w:lineRule="atLeast"/>
        <w:jc w:val="left"/>
        <w:rPr>
          <w:rFonts w:ascii="BIZ UDPゴシック" w:eastAsia="BIZ UDPゴシック" w:hAnsi="BIZ UDPゴシック"/>
          <w:b/>
          <w:sz w:val="28"/>
          <w:szCs w:val="28"/>
        </w:rPr>
      </w:pPr>
      <w:r w:rsidRPr="00815E83">
        <w:rPr>
          <w:rFonts w:ascii="BIZ UDPゴシック" w:eastAsia="BIZ UDPゴシック" w:hAnsi="BIZ UDPゴシック" w:hint="eastAsia"/>
          <w:b/>
          <w:sz w:val="28"/>
          <w:szCs w:val="28"/>
        </w:rPr>
        <w:t>■</w:t>
      </w:r>
      <w:r w:rsidR="006F062A" w:rsidRPr="00815E83">
        <w:rPr>
          <w:rFonts w:ascii="BIZ UDPゴシック" w:eastAsia="BIZ UDPゴシック" w:hAnsi="BIZ UDPゴシック" w:hint="eastAsia"/>
          <w:b/>
          <w:sz w:val="28"/>
          <w:szCs w:val="28"/>
        </w:rPr>
        <w:t xml:space="preserve"> </w:t>
      </w:r>
      <w:r w:rsidR="000C2FD9" w:rsidRPr="00815E83">
        <w:rPr>
          <w:rFonts w:ascii="BIZ UDPゴシック" w:eastAsia="BIZ UDPゴシック" w:hAnsi="BIZ UDPゴシック" w:hint="eastAsia"/>
          <w:b/>
          <w:sz w:val="28"/>
          <w:szCs w:val="28"/>
        </w:rPr>
        <w:t>この春</w:t>
      </w:r>
      <w:r w:rsidR="006F062A" w:rsidRPr="00815E83">
        <w:rPr>
          <w:rFonts w:ascii="BIZ UDPゴシック" w:eastAsia="BIZ UDPゴシック" w:hAnsi="BIZ UDPゴシック" w:hint="eastAsia"/>
          <w:b/>
          <w:sz w:val="28"/>
          <w:szCs w:val="28"/>
        </w:rPr>
        <w:t>から、</w:t>
      </w:r>
      <w:r w:rsidR="000C2FD9" w:rsidRPr="00815E83">
        <w:rPr>
          <w:rFonts w:ascii="BIZ UDPゴシック" w:eastAsia="BIZ UDPゴシック" w:hAnsi="BIZ UDPゴシック" w:hint="eastAsia"/>
          <w:b/>
          <w:sz w:val="28"/>
          <w:szCs w:val="28"/>
        </w:rPr>
        <w:t>中学校</w:t>
      </w:r>
      <w:r w:rsidR="006F062A" w:rsidRPr="00815E83">
        <w:rPr>
          <w:rFonts w:ascii="BIZ UDPゴシック" w:eastAsia="BIZ UDPゴシック" w:hAnsi="BIZ UDPゴシック" w:hint="eastAsia"/>
          <w:b/>
          <w:sz w:val="28"/>
          <w:szCs w:val="28"/>
        </w:rPr>
        <w:t>の英語の教科書</w:t>
      </w:r>
      <w:r w:rsidR="000C2FD9" w:rsidRPr="00815E83">
        <w:rPr>
          <w:rFonts w:ascii="BIZ UDPゴシック" w:eastAsia="BIZ UDPゴシック" w:hAnsi="BIZ UDPゴシック" w:hint="eastAsia"/>
          <w:b/>
          <w:sz w:val="28"/>
          <w:szCs w:val="28"/>
        </w:rPr>
        <w:t>は、</w:t>
      </w:r>
      <w:r w:rsidRPr="00815E83">
        <w:rPr>
          <w:rFonts w:ascii="BIZ UDPゴシック" w:eastAsia="BIZ UDPゴシック" w:hAnsi="BIZ UDPゴシック" w:hint="eastAsia"/>
          <w:b/>
          <w:sz w:val="28"/>
          <w:szCs w:val="28"/>
        </w:rPr>
        <w:t>大きく変わります！</w:t>
      </w:r>
    </w:p>
    <w:p w14:paraId="2A166A76" w14:textId="77777777" w:rsidR="00815E83" w:rsidRDefault="00543E9A" w:rsidP="00D01F0E">
      <w:pPr>
        <w:rPr>
          <w:rFonts w:ascii="HGMaruGothicMPRO" w:eastAsia="HGMaruGothicMPRO" w:hAnsi="HGMaruGothicMPRO"/>
          <w:szCs w:val="21"/>
        </w:rPr>
      </w:pPr>
      <w:r w:rsidRPr="000F1A31">
        <w:rPr>
          <w:rFonts w:ascii="HGMaruGothicMPRO" w:eastAsia="HGMaruGothicMPRO" w:hAnsi="HGMaruGothicMPRO" w:hint="eastAsia"/>
          <w:sz w:val="24"/>
          <w:szCs w:val="24"/>
        </w:rPr>
        <w:t xml:space="preserve">　</w:t>
      </w:r>
      <w:r w:rsidRPr="00815E83">
        <w:rPr>
          <w:rFonts w:ascii="HGMaruGothicMPRO" w:eastAsia="HGMaruGothicMPRO" w:hAnsi="HGMaruGothicMPRO" w:hint="eastAsia"/>
          <w:szCs w:val="21"/>
        </w:rPr>
        <w:t>2020年度から小学校３年から英語の授業が始まり、小学校５年、６年では、英語が成績をつける評価科目に</w:t>
      </w:r>
      <w:r w:rsidR="00722B0C" w:rsidRPr="00815E83">
        <w:rPr>
          <w:rFonts w:ascii="HGMaruGothicMPRO" w:eastAsia="HGMaruGothicMPRO" w:hAnsi="HGMaruGothicMPRO" w:hint="eastAsia"/>
          <w:szCs w:val="21"/>
        </w:rPr>
        <w:t>なりました。　これを受けて、2021年度から使用される中学校の英語の教科書は、大きく変わり、その内容がレベルアップします。</w:t>
      </w:r>
    </w:p>
    <w:p w14:paraId="38FEFFB1" w14:textId="76A0EBD9" w:rsidR="00722B0C" w:rsidRPr="00815E83" w:rsidRDefault="00722B0C" w:rsidP="00D01F0E">
      <w:pPr>
        <w:rPr>
          <w:rFonts w:ascii="HGMaruGothicMPRO" w:eastAsia="HGMaruGothicMPRO" w:hAnsi="HGMaruGothicMPRO"/>
          <w:szCs w:val="21"/>
        </w:rPr>
      </w:pPr>
      <w:r w:rsidRPr="00815E83">
        <w:rPr>
          <w:rFonts w:ascii="HGMaruGothicMPRO" w:eastAsia="HGMaruGothicMPRO" w:hAnsi="HGMaruGothicMPRO" w:hint="eastAsia"/>
          <w:b/>
          <w:szCs w:val="21"/>
        </w:rPr>
        <w:t>この英語教育改革における文部科学省は、日本の全中学校卒業生の英</w:t>
      </w:r>
      <w:r w:rsidRPr="00243A69">
        <w:rPr>
          <w:rFonts w:ascii="HGMaruGothicMPRO" w:eastAsia="HGMaruGothicMPRO" w:hAnsi="HGMaruGothicMPRO" w:hint="eastAsia"/>
          <w:b/>
          <w:szCs w:val="21"/>
        </w:rPr>
        <w:t>語力の</w:t>
      </w:r>
      <w:r w:rsidR="000C4BE0" w:rsidRPr="00243A69">
        <w:rPr>
          <w:rFonts w:ascii="HGMaruGothicMPRO" w:eastAsia="HGMaruGothicMPRO" w:hAnsi="HGMaruGothicMPRO" w:hint="eastAsia"/>
          <w:b/>
          <w:szCs w:val="21"/>
        </w:rPr>
        <w:t>到達目標</w:t>
      </w:r>
      <w:r w:rsidR="00243A69">
        <w:rPr>
          <w:rFonts w:ascii="HGMaruGothicMPRO" w:eastAsia="HGMaruGothicMPRO" w:hAnsi="HGMaruGothicMPRO" w:hint="eastAsia"/>
          <w:b/>
          <w:szCs w:val="21"/>
        </w:rPr>
        <w:t>を</w:t>
      </w:r>
      <w:r w:rsidR="00701018" w:rsidRPr="00243A69">
        <w:rPr>
          <w:rFonts w:ascii="HGMaruGothicMPRO" w:eastAsia="HGMaruGothicMPRO" w:hAnsi="HGMaruGothicMPRO" w:hint="eastAsia"/>
          <w:b/>
          <w:szCs w:val="21"/>
        </w:rPr>
        <w:t>英検</w:t>
      </w:r>
      <w:r w:rsidR="000C4BE0" w:rsidRPr="00243A69">
        <w:rPr>
          <w:rFonts w:ascii="HGMaruGothicMPRO" w:eastAsia="HGMaruGothicMPRO" w:hAnsi="HGMaruGothicMPRO" w:hint="eastAsia"/>
          <w:b/>
          <w:szCs w:val="21"/>
        </w:rPr>
        <w:t>3級</w:t>
      </w:r>
      <w:r w:rsidR="0030492F" w:rsidRPr="00243A69">
        <w:rPr>
          <w:rFonts w:ascii="HGMaruGothicMPRO" w:eastAsia="HGMaruGothicMPRO" w:hAnsi="HGMaruGothicMPRO" w:hint="eastAsia"/>
          <w:b/>
          <w:szCs w:val="21"/>
        </w:rPr>
        <w:t>から準2級に引き上げています。</w:t>
      </w:r>
      <w:r w:rsidRPr="00815E83">
        <w:rPr>
          <w:rFonts w:ascii="HGMaruGothicMPRO" w:eastAsia="HGMaruGothicMPRO" w:hAnsi="HGMaruGothicMPRO" w:hint="eastAsia"/>
          <w:szCs w:val="21"/>
        </w:rPr>
        <w:t>授業は英語で行うことを基本とし、対話的活動や実際に活用する言語活動の比重が大幅に増えることになります。</w:t>
      </w:r>
    </w:p>
    <w:p w14:paraId="29A40670" w14:textId="77777777" w:rsidR="00722B0C" w:rsidRDefault="00722B0C" w:rsidP="00D01F0E">
      <w:pPr>
        <w:rPr>
          <w:rFonts w:ascii="HGMaruGothicMPRO" w:eastAsia="HGMaruGothicMPRO" w:hAnsi="HGMaruGothicMPRO"/>
          <w:sz w:val="24"/>
          <w:szCs w:val="24"/>
        </w:rPr>
      </w:pPr>
      <w:r w:rsidRPr="00815E83">
        <w:rPr>
          <w:rFonts w:ascii="HGMaruGothicMPRO" w:eastAsia="HGMaruGothicMPRO" w:hAnsi="HGMaruGothicMPRO" w:hint="eastAsia"/>
          <w:szCs w:val="21"/>
        </w:rPr>
        <w:t xml:space="preserve">　</w:t>
      </w:r>
      <w:r w:rsidR="00057922" w:rsidRPr="00815E83">
        <w:rPr>
          <w:rFonts w:ascii="HGMaruGothicMPRO" w:eastAsia="HGMaruGothicMPRO" w:hAnsi="HGMaruGothicMPRO" w:hint="eastAsia"/>
          <w:szCs w:val="21"/>
        </w:rPr>
        <w:t>このように授業が変わる</w:t>
      </w:r>
      <w:r w:rsidRPr="00815E83">
        <w:rPr>
          <w:rFonts w:ascii="HGMaruGothicMPRO" w:eastAsia="HGMaruGothicMPRO" w:hAnsi="HGMaruGothicMPRO" w:hint="eastAsia"/>
          <w:szCs w:val="21"/>
        </w:rPr>
        <w:t>英語の教科書の</w:t>
      </w:r>
      <w:r w:rsidR="00625993" w:rsidRPr="00815E83">
        <w:rPr>
          <w:rFonts w:ascii="HGMaruGothicMPRO" w:eastAsia="HGMaruGothicMPRO" w:hAnsi="HGMaruGothicMPRO" w:hint="eastAsia"/>
          <w:szCs w:val="21"/>
        </w:rPr>
        <w:t>主な変更点</w:t>
      </w:r>
      <w:r w:rsidR="00057922" w:rsidRPr="00815E83">
        <w:rPr>
          <w:rFonts w:ascii="HGMaruGothicMPRO" w:eastAsia="HGMaruGothicMPRO" w:hAnsi="HGMaruGothicMPRO" w:hint="eastAsia"/>
          <w:szCs w:val="21"/>
        </w:rPr>
        <w:t>は、</w:t>
      </w:r>
      <w:r w:rsidR="00625993" w:rsidRPr="00815E83">
        <w:rPr>
          <w:rFonts w:ascii="HGMaruGothicMPRO" w:eastAsia="HGMaruGothicMPRO" w:hAnsi="HGMaruGothicMPRO" w:hint="eastAsia"/>
          <w:szCs w:val="21"/>
        </w:rPr>
        <w:t>以下の３点</w:t>
      </w:r>
      <w:r w:rsidR="00057922" w:rsidRPr="00815E83">
        <w:rPr>
          <w:rFonts w:ascii="HGMaruGothicMPRO" w:eastAsia="HGMaruGothicMPRO" w:hAnsi="HGMaruGothicMPRO" w:hint="eastAsia"/>
          <w:szCs w:val="21"/>
        </w:rPr>
        <w:t>です</w:t>
      </w:r>
      <w:r w:rsidR="00625993" w:rsidRPr="00815E83">
        <w:rPr>
          <w:rFonts w:ascii="HGMaruGothicMPRO" w:eastAsia="HGMaruGothicMPRO" w:hAnsi="HGMaruGothicMPRO" w:hint="eastAsia"/>
          <w:szCs w:val="21"/>
        </w:rPr>
        <w:t>。</w:t>
      </w:r>
    </w:p>
    <w:p w14:paraId="1497C810" w14:textId="77777777" w:rsidR="00F370E6" w:rsidRDefault="00815E83" w:rsidP="00D01F0E">
      <w:pPr>
        <w:rPr>
          <w:rFonts w:ascii="HGMaruGothicMPRO" w:eastAsia="HGMaruGothicMPRO" w:hAnsi="HGMaruGothicMPRO"/>
          <w:sz w:val="24"/>
          <w:szCs w:val="24"/>
        </w:rPr>
      </w:pPr>
      <w:r>
        <w:rPr>
          <w:rFonts w:ascii="HGMaruGothicMPRO" w:eastAsia="HGMaruGothicMPRO" w:hAnsi="HGMaruGothicMPRO" w:hint="eastAsia"/>
          <w:noProof/>
          <w:sz w:val="24"/>
          <w:szCs w:val="24"/>
        </w:rPr>
        <mc:AlternateContent>
          <mc:Choice Requires="wps">
            <w:drawing>
              <wp:anchor distT="0" distB="0" distL="114300" distR="114300" simplePos="0" relativeHeight="251659264" behindDoc="0" locked="0" layoutInCell="1" allowOverlap="1" wp14:anchorId="0B0F92EF" wp14:editId="6F847F03">
                <wp:simplePos x="0" y="0"/>
                <wp:positionH relativeFrom="margin">
                  <wp:posOffset>-38100</wp:posOffset>
                </wp:positionH>
                <wp:positionV relativeFrom="paragraph">
                  <wp:posOffset>55880</wp:posOffset>
                </wp:positionV>
                <wp:extent cx="6762750" cy="159067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762750" cy="1590675"/>
                        </a:xfrm>
                        <a:prstGeom prst="roundRect">
                          <a:avLst>
                            <a:gd name="adj" fmla="val 7493"/>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A0C60" id="角丸四角形 1" o:spid="_x0000_s1026" style="position:absolute;left:0;text-align:left;margin-left:-3pt;margin-top:4.4pt;width:532.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VzgIAAMYFAAAOAAAAZHJzL2Uyb0RvYy54bWysVEtuGzEM3RfoHQTtmxm7/iRGxoHhwEWB&#10;IDGSFFnLGsmeQiOqkvzrMbrNrpteIZvepgF6jFKaj4026KLoRiMOyUfyUeT5xa5UZCOsK0BntHOS&#10;UiI0h7zQy4x+uJ+9OaXEeaZzpkCLjO6Foxfj16/Ot2YkurAClQtLEES70dZkdOW9GSWJ4ytRMncC&#10;RmhUSrAl8yjaZZJbtkX0UiXdNB0kW7C5scCFc/j3slLSccSXUnB/I6UTnqiMYm4+njaei3Am43M2&#10;WlpmVgWv02D/kEXJCo1BW6hL5hlZ2+IPqLLgFhxIf8KhTEDKgotYA1bTSX+r5m7FjIi1IDnOtDS5&#10;/wfLrzdzS4oce0eJZiW26Oe3Lz+enp4fH/Hy/P0r6QSStsaN0PbOzG0tObyGinfSluGLtZBdJHbf&#10;Eit2nnD8ORgOusM+8s9R1+mfpYNhP6AmB3djnX8noCThklELa53fYvsiq2xz5XykN6+TZPlHSmSp&#10;sFkbpsiwd/a2BqxtEbqBDI4aZoVSsdtKk21Gu6d9zCGoHKgiD9oo2OViqixB0IzOZtM0jW8E0Y7M&#10;UFIasw+kVDTEm98rETCUvhUSOcXCu1WE8JpFC8s4F9p3KtWK5aKK1sdYbbDGI3IUAQOyxCxb7Bqg&#10;saxAGuyK3No+uIo4DK1z+rfEKufWI0YG7VvnstBgXwJQWFUdubJvSKqoCSwtIN/ji7NQjaIzfFZg&#10;x6+Y83NmsZ34SnCf+Bs8pALsFNQ3SlZgP7/0P9jjSKCWki3OckbdpzWzghL1XuOwnHV6vTD8Uej1&#10;h10U7LFmcazR63IK2H0cCMwuXoO9V81VWigfcO1MQlRUMc0xdka5t40w9dWOwcXFxWQSzXDgDfNX&#10;+s7wAB5YDS/0fvfArKmfvceJuYZm7tkoPuaK0YNt8NQwWXuQhQ/KA6+1gMsiPpx6sYVtdCxHq8P6&#10;Hf8CAAD//wMAUEsDBBQABgAIAAAAIQBptIPJ3wAAAAkBAAAPAAAAZHJzL2Rvd25yZXYueG1sTI/B&#10;SgMxEIbvgu8QRvAibdbKlnbdbBFBkaKg1YPH6SbdBJPJsknb7ds7Pelx5h/++b56NQYvDmZILpKC&#10;22kBwlAbtaNOwdfn02QBImUkjT6SUXAyCVbN5UWNlY5H+jCHTe4El1CqUIHNua+kTK01AdM09oY4&#10;28UhYOZx6KQe8MjlwctZUcxlQEf8wWJvHq1pfzb7oOD5NZen9FK07867m/W3xd2bWyt1fTU+3IPI&#10;Zsx/x3DGZ3RomGkb96ST8Aomc1bJChYscI6LcsmLrYJZubwD2dTyv0HzCwAA//8DAFBLAQItABQA&#10;BgAIAAAAIQC2gziS/gAAAOEBAAATAAAAAAAAAAAAAAAAAAAAAABbQ29udGVudF9UeXBlc10ueG1s&#10;UEsBAi0AFAAGAAgAAAAhADj9If/WAAAAlAEAAAsAAAAAAAAAAAAAAAAALwEAAF9yZWxzLy5yZWxz&#10;UEsBAi0AFAAGAAgAAAAhAD0ifZXOAgAAxgUAAA4AAAAAAAAAAAAAAAAALgIAAGRycy9lMm9Eb2Mu&#10;eG1sUEsBAi0AFAAGAAgAAAAhAGm0g8nfAAAACQEAAA8AAAAAAAAAAAAAAAAAKAUAAGRycy9kb3du&#10;cmV2LnhtbFBLBQYAAAAABAAEAPMAAAA0BgAAAAA=&#10;" filled="f" strokecolor="#ffc000" strokeweight="2.25pt">
                <v:stroke joinstyle="miter"/>
                <w10:wrap anchorx="margin"/>
              </v:roundrect>
            </w:pict>
          </mc:Fallback>
        </mc:AlternateContent>
      </w:r>
      <w:r w:rsidRPr="00F370E6">
        <w:rPr>
          <w:rFonts w:ascii="HGMaruGothicMPRO" w:eastAsia="HGMaruGothicMPRO" w:hAnsi="HGMaruGothicMPRO"/>
          <w:noProof/>
          <w:sz w:val="24"/>
          <w:szCs w:val="24"/>
        </w:rPr>
        <mc:AlternateContent>
          <mc:Choice Requires="wps">
            <w:drawing>
              <wp:anchor distT="45720" distB="45720" distL="114300" distR="114300" simplePos="0" relativeHeight="251665408" behindDoc="0" locked="0" layoutInCell="1" allowOverlap="1" wp14:anchorId="49098C07" wp14:editId="0E4DBECA">
                <wp:simplePos x="0" y="0"/>
                <wp:positionH relativeFrom="margin">
                  <wp:align>right</wp:align>
                </wp:positionH>
                <wp:positionV relativeFrom="paragraph">
                  <wp:posOffset>93981</wp:posOffset>
                </wp:positionV>
                <wp:extent cx="6543675" cy="1543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43050"/>
                        </a:xfrm>
                        <a:prstGeom prst="rect">
                          <a:avLst/>
                        </a:prstGeom>
                        <a:noFill/>
                        <a:ln w="9525">
                          <a:noFill/>
                          <a:miter lim="800000"/>
                          <a:headEnd/>
                          <a:tailEnd/>
                        </a:ln>
                      </wps:spPr>
                      <wps:txbx>
                        <w:txbxContent>
                          <w:p w14:paraId="72F1A78D" w14:textId="77777777" w:rsidR="00F370E6" w:rsidRPr="00815E83" w:rsidRDefault="00F370E6" w:rsidP="00F370E6">
                            <w:pPr>
                              <w:spacing w:line="0" w:lineRule="atLeast"/>
                              <w:rPr>
                                <w:rFonts w:ascii="HGMaruGothicMPRO" w:eastAsia="HGMaruGothicMPRO" w:hAnsi="HGMaruGothicMPRO"/>
                                <w:b/>
                                <w:szCs w:val="21"/>
                              </w:rPr>
                            </w:pPr>
                            <w:r w:rsidRPr="00815E83">
                              <w:rPr>
                                <w:rFonts w:ascii="HGMaruGothicMPRO" w:eastAsia="HGMaruGothicMPRO" w:hAnsi="HGMaruGothicMPRO" w:hint="eastAsia"/>
                                <w:b/>
                                <w:szCs w:val="21"/>
                              </w:rPr>
                              <w:t>【主な中学の英語教科書の変更点】</w:t>
                            </w:r>
                          </w:p>
                          <w:p w14:paraId="3BB5CB3A" w14:textId="77777777" w:rsidR="00F370E6" w:rsidRPr="00815E83" w:rsidRDefault="00F370E6" w:rsidP="00F370E6">
                            <w:pPr>
                              <w:spacing w:line="0" w:lineRule="atLeast"/>
                              <w:rPr>
                                <w:rFonts w:ascii="HGMaruGothicMPRO" w:eastAsia="HGMaruGothicMPRO" w:hAnsi="HGMaruGothicMPRO"/>
                                <w:b/>
                                <w:szCs w:val="21"/>
                              </w:rPr>
                            </w:pPr>
                            <w:r w:rsidRPr="00815E83">
                              <w:rPr>
                                <w:rFonts w:ascii="HGMaruGothicMPRO" w:eastAsia="HGMaruGothicMPRO" w:hAnsi="HGMaruGothicMPRO" w:hint="eastAsia"/>
                                <w:b/>
                                <w:szCs w:val="21"/>
                              </w:rPr>
                              <w:t xml:space="preserve">　① 中学３年間で扱う英単語数が1600～1800になります。(現在は1200程度)</w:t>
                            </w:r>
                          </w:p>
                          <w:p w14:paraId="4842456A" w14:textId="77777777" w:rsidR="00F370E6" w:rsidRPr="00815E83" w:rsidRDefault="00F370E6" w:rsidP="00F370E6">
                            <w:pPr>
                              <w:spacing w:line="0" w:lineRule="atLeast"/>
                              <w:rPr>
                                <w:rFonts w:ascii="HGMaruGothicMPRO" w:eastAsia="HGMaruGothicMPRO" w:hAnsi="HGMaruGothicMPRO"/>
                                <w:b/>
                                <w:szCs w:val="21"/>
                              </w:rPr>
                            </w:pPr>
                            <w:r w:rsidRPr="00815E83">
                              <w:rPr>
                                <w:rFonts w:ascii="HGMaruGothicMPRO" w:eastAsia="HGMaruGothicMPRO" w:hAnsi="HGMaruGothicMPRO"/>
                                <w:b/>
                                <w:szCs w:val="21"/>
                              </w:rPr>
                              <w:t xml:space="preserve">  </w:t>
                            </w:r>
                            <w:r w:rsidRPr="00815E83">
                              <w:rPr>
                                <w:rFonts w:ascii="HGMaruGothicMPRO" w:eastAsia="HGMaruGothicMPRO" w:hAnsi="HGMaruGothicMPRO" w:hint="eastAsia"/>
                                <w:b/>
                                <w:szCs w:val="21"/>
                              </w:rPr>
                              <w:t>② 仮定法、原形不定詞、現在完了進行形などを中学で習うことになります。</w:t>
                            </w:r>
                          </w:p>
                          <w:p w14:paraId="316DC914" w14:textId="77777777" w:rsidR="00F370E6" w:rsidRPr="00815E83" w:rsidRDefault="00F370E6" w:rsidP="00F370E6">
                            <w:pPr>
                              <w:rPr>
                                <w:rFonts w:ascii="HGMaruGothicMPRO" w:eastAsia="HGMaruGothicMPRO" w:hAnsi="HGMaruGothicMPRO"/>
                                <w:b/>
                                <w:szCs w:val="21"/>
                              </w:rPr>
                            </w:pPr>
                            <w:r w:rsidRPr="00815E83">
                              <w:rPr>
                                <w:rFonts w:ascii="HGMaruGothicMPRO" w:eastAsia="HGMaruGothicMPRO" w:hAnsi="HGMaruGothicMPRO" w:hint="eastAsia"/>
                                <w:b/>
                                <w:szCs w:val="21"/>
                              </w:rPr>
                              <w:t xml:space="preserve">　③ 教科書にＱＲコードが掲載され、手軽に音声確認ができるようになります。</w:t>
                            </w:r>
                          </w:p>
                          <w:p w14:paraId="5BC7C860" w14:textId="77777777" w:rsidR="00F370E6" w:rsidRPr="00815E83" w:rsidRDefault="00F370E6" w:rsidP="00815E83">
                            <w:pPr>
                              <w:ind w:left="420" w:hangingChars="200" w:hanging="420"/>
                              <w:rPr>
                                <w:rFonts w:ascii="HGMaruGothicMPRO" w:eastAsia="HGMaruGothicMPRO" w:hAnsi="HGMaruGothicMPRO"/>
                                <w:szCs w:val="21"/>
                              </w:rPr>
                            </w:pPr>
                            <w:r w:rsidRPr="00815E83">
                              <w:rPr>
                                <w:rFonts w:ascii="HGMaruGothicMPRO" w:eastAsia="HGMaruGothicMPRO" w:hAnsi="HGMaruGothicMPRO" w:hint="eastAsia"/>
                                <w:b/>
                                <w:szCs w:val="21"/>
                              </w:rPr>
                              <w:t xml:space="preserve">　</w:t>
                            </w:r>
                            <w:r w:rsidRPr="00815E83">
                              <w:rPr>
                                <w:rFonts w:ascii="HGMaruGothicMPRO" w:eastAsia="HGMaruGothicMPRO" w:hAnsi="HGMaruGothicMPRO" w:hint="eastAsia"/>
                                <w:szCs w:val="21"/>
                              </w:rPr>
                              <w:t>※ 英単語数については小学校で600～700語を習うので、これを合計すると中学卒業までに習う単語数は2200～2500になり、現在の倍になります。 また、現在高校で扱っている文法事項が入ってくることでのレベルアップ、習った英語を使うことを想定した音声学習の充実が特徴的です。</w:t>
                            </w:r>
                          </w:p>
                          <w:p w14:paraId="1A5EE8FD" w14:textId="77777777" w:rsidR="00F370E6" w:rsidRPr="00815E83" w:rsidRDefault="00F370E6">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4.05pt;margin-top:7.4pt;width:515.25pt;height:12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VDKwIAAAYEAAAOAAAAZHJzL2Uyb0RvYy54bWysU8uO0zAU3SPxD5b3NA+azkzUdDTMMAhp&#10;eEgDH+A6TmPhF7bbpCxbCfER/AJizffkR7h2Op0KdogsLN9c3+N7zj2eX/ZSoA2zjmtV4WySYsQU&#10;1TVXqwp//HD77Bwj54mqidCKVXjLHL5cPH0y70zJct1qUTOLAES5sjMVbr03ZZI42jJJ3EQbpiDZ&#10;aCuJh9CuktqSDtClSPI0nSWdtrWxmjLn4O/NmMSLiN80jPp3TeOYR6LC0JuPq43rMqzJYk7KlSWm&#10;5fTQBvmHLiThCi49Qt0QT9Da8r+gJKdWO934CdUy0U3DKYscgE2W/sHmviWGRS4gjjNHmdz/g6Vv&#10;N+8t4nWF8+wMI0UkDGnYfx12P4bdr2H/DQ3778N+P+x+QozyIFhnXAl19wYqff9C9zD4SN6ZO00/&#10;OaT0dUvUil1Zq7uWkRoazkJlclI64rgAsuze6BruJWuvI1DfWBnUBH0QoMPgtsdhsd4jCj9nxfT5&#10;7KzAiEIugyAt4jgTUj6UG+v8K6YlCpsKW3BDhCebO+dDO6R8OBJuU/qWCxEdIRTqKnxR5EUsOMlI&#10;7sGwgssKn6fhGy0UWL5UdSz2hItxDxcIdaAdmI6cfb/s4WDQYqnrLQhg9WhMeEiwabX9glEHpqyw&#10;+7wmlmEkXisQ8SKbToOLYzAtznII7GlmeZohigJUhT1G4/baR+ePXK9A7IZHGR47OfQKZovqHB5G&#10;cPNpHE89Pt/FbwAAAP//AwBQSwMEFAAGAAgAAAAhAEVzzWncAAAACAEAAA8AAABkcnMvZG93bnJl&#10;di54bWxMj8FOwzAQRO9I/IO1SNyoTWmghDgVAnEFUWglbtt4m0TE6yh2m/D3bE9wnJ3VzJtiNflO&#10;HWmIbWAL1zMDirgKruXawufHy9USVEzIDrvAZOGHIqzK87MCcxdGfqfjOtVKQjjmaKFJqc+1jlVD&#10;HuMs9MTi7cPgMYkcau0GHCXcd3puzK322LI0NNjTU0PV9/rgLWxe91/bhXmrn33Wj2Eymv29tvby&#10;Ynp8AJVoSn/PcMIXdCiFaRcO7KLqLMiQJNeF8J9cc2MyUDsL8+xuCbos9P8B5S8AAAD//wMAUEsB&#10;Ai0AFAAGAAgAAAAhALaDOJL+AAAA4QEAABMAAAAAAAAAAAAAAAAAAAAAAFtDb250ZW50X1R5cGVz&#10;XS54bWxQSwECLQAUAAYACAAAACEAOP0h/9YAAACUAQAACwAAAAAAAAAAAAAAAAAvAQAAX3JlbHMv&#10;LnJlbHNQSwECLQAUAAYACAAAACEAYvfVQysCAAAGBAAADgAAAAAAAAAAAAAAAAAuAgAAZHJzL2Uy&#10;b0RvYy54bWxQSwECLQAUAAYACAAAACEARXPNadwAAAAIAQAADwAAAAAAAAAAAAAAAACFBAAAZHJz&#10;L2Rvd25yZXYueG1sUEsFBgAAAAAEAAQA8wAAAI4FAAAAAA==&#10;" filled="f" stroked="f">
                <v:textbox>
                  <w:txbxContent>
                    <w:p w:rsidR="00F370E6" w:rsidRPr="00815E83" w:rsidRDefault="00F370E6" w:rsidP="00F370E6">
                      <w:pPr>
                        <w:spacing w:line="0" w:lineRule="atLeast"/>
                        <w:rPr>
                          <w:rFonts w:ascii="HG丸ｺﾞｼｯｸM-PRO" w:eastAsia="HG丸ｺﾞｼｯｸM-PRO" w:hAnsi="HG丸ｺﾞｼｯｸM-PRO"/>
                          <w:b/>
                          <w:szCs w:val="21"/>
                        </w:rPr>
                      </w:pPr>
                      <w:r w:rsidRPr="00815E83">
                        <w:rPr>
                          <w:rFonts w:ascii="HG丸ｺﾞｼｯｸM-PRO" w:eastAsia="HG丸ｺﾞｼｯｸM-PRO" w:hAnsi="HG丸ｺﾞｼｯｸM-PRO" w:hint="eastAsia"/>
                          <w:b/>
                          <w:szCs w:val="21"/>
                        </w:rPr>
                        <w:t>【主な中学の英語教科書の変更点】</w:t>
                      </w:r>
                    </w:p>
                    <w:p w:rsidR="00F370E6" w:rsidRPr="00815E83" w:rsidRDefault="00F370E6" w:rsidP="00F370E6">
                      <w:pPr>
                        <w:spacing w:line="0" w:lineRule="atLeast"/>
                        <w:rPr>
                          <w:rFonts w:ascii="HG丸ｺﾞｼｯｸM-PRO" w:eastAsia="HG丸ｺﾞｼｯｸM-PRO" w:hAnsi="HG丸ｺﾞｼｯｸM-PRO"/>
                          <w:b/>
                          <w:szCs w:val="21"/>
                        </w:rPr>
                      </w:pPr>
                      <w:r w:rsidRPr="00815E83">
                        <w:rPr>
                          <w:rFonts w:ascii="HG丸ｺﾞｼｯｸM-PRO" w:eastAsia="HG丸ｺﾞｼｯｸM-PRO" w:hAnsi="HG丸ｺﾞｼｯｸM-PRO" w:hint="eastAsia"/>
                          <w:b/>
                          <w:szCs w:val="21"/>
                        </w:rPr>
                        <w:t xml:space="preserve">　① 中学３年間で扱う英単語数が1600～1800になります。(現在は1200程度)</w:t>
                      </w:r>
                    </w:p>
                    <w:p w:rsidR="00F370E6" w:rsidRPr="00815E83" w:rsidRDefault="00F370E6" w:rsidP="00F370E6">
                      <w:pPr>
                        <w:spacing w:line="0" w:lineRule="atLeast"/>
                        <w:rPr>
                          <w:rFonts w:ascii="HG丸ｺﾞｼｯｸM-PRO" w:eastAsia="HG丸ｺﾞｼｯｸM-PRO" w:hAnsi="HG丸ｺﾞｼｯｸM-PRO"/>
                          <w:b/>
                          <w:szCs w:val="21"/>
                        </w:rPr>
                      </w:pPr>
                      <w:r w:rsidRPr="00815E83">
                        <w:rPr>
                          <w:rFonts w:ascii="HG丸ｺﾞｼｯｸM-PRO" w:eastAsia="HG丸ｺﾞｼｯｸM-PRO" w:hAnsi="HG丸ｺﾞｼｯｸM-PRO"/>
                          <w:b/>
                          <w:szCs w:val="21"/>
                        </w:rPr>
                        <w:t xml:space="preserve">  </w:t>
                      </w:r>
                      <w:r w:rsidRPr="00815E83">
                        <w:rPr>
                          <w:rFonts w:ascii="HG丸ｺﾞｼｯｸM-PRO" w:eastAsia="HG丸ｺﾞｼｯｸM-PRO" w:hAnsi="HG丸ｺﾞｼｯｸM-PRO" w:hint="eastAsia"/>
                          <w:b/>
                          <w:szCs w:val="21"/>
                        </w:rPr>
                        <w:t>② 仮定法、原形不定詞、現在完了進行形などを中学で習うことになります。</w:t>
                      </w:r>
                    </w:p>
                    <w:p w:rsidR="00F370E6" w:rsidRPr="00815E83" w:rsidRDefault="00F370E6" w:rsidP="00F370E6">
                      <w:pPr>
                        <w:rPr>
                          <w:rFonts w:ascii="HG丸ｺﾞｼｯｸM-PRO" w:eastAsia="HG丸ｺﾞｼｯｸM-PRO" w:hAnsi="HG丸ｺﾞｼｯｸM-PRO"/>
                          <w:b/>
                          <w:szCs w:val="21"/>
                        </w:rPr>
                      </w:pPr>
                      <w:r w:rsidRPr="00815E83">
                        <w:rPr>
                          <w:rFonts w:ascii="HG丸ｺﾞｼｯｸM-PRO" w:eastAsia="HG丸ｺﾞｼｯｸM-PRO" w:hAnsi="HG丸ｺﾞｼｯｸM-PRO" w:hint="eastAsia"/>
                          <w:b/>
                          <w:szCs w:val="21"/>
                        </w:rPr>
                        <w:t xml:space="preserve">　③ 教科書にＱＲコードが掲載され、手軽に音声確認ができるようになります。</w:t>
                      </w:r>
                    </w:p>
                    <w:p w:rsidR="00F370E6" w:rsidRPr="00815E83" w:rsidRDefault="00F370E6" w:rsidP="00815E83">
                      <w:pPr>
                        <w:ind w:left="422" w:hangingChars="200" w:hanging="422"/>
                        <w:rPr>
                          <w:rFonts w:ascii="HG丸ｺﾞｼｯｸM-PRO" w:eastAsia="HG丸ｺﾞｼｯｸM-PRO" w:hAnsi="HG丸ｺﾞｼｯｸM-PRO"/>
                          <w:szCs w:val="21"/>
                        </w:rPr>
                      </w:pPr>
                      <w:r w:rsidRPr="00815E83">
                        <w:rPr>
                          <w:rFonts w:ascii="HG丸ｺﾞｼｯｸM-PRO" w:eastAsia="HG丸ｺﾞｼｯｸM-PRO" w:hAnsi="HG丸ｺﾞｼｯｸM-PRO" w:hint="eastAsia"/>
                          <w:b/>
                          <w:szCs w:val="21"/>
                        </w:rPr>
                        <w:t xml:space="preserve">　</w:t>
                      </w:r>
                      <w:r w:rsidRPr="00815E83">
                        <w:rPr>
                          <w:rFonts w:ascii="HG丸ｺﾞｼｯｸM-PRO" w:eastAsia="HG丸ｺﾞｼｯｸM-PRO" w:hAnsi="HG丸ｺﾞｼｯｸM-PRO" w:hint="eastAsia"/>
                          <w:szCs w:val="21"/>
                        </w:rPr>
                        <w:t>※ 英単語数については小学校で600～700語を習うので、これを合計すると中学卒業までに習う単語数は2200～2500になり、現在の倍になります。 また、現在高校で扱っている文法事項が入ってくることでのレベルアップ、習った英語を使うことを想定した音声学習の充実が特徴的です。</w:t>
                      </w:r>
                    </w:p>
                    <w:p w:rsidR="00F370E6" w:rsidRPr="00815E83" w:rsidRDefault="00F370E6">
                      <w:pPr>
                        <w:rPr>
                          <w:szCs w:val="21"/>
                        </w:rPr>
                      </w:pPr>
                    </w:p>
                  </w:txbxContent>
                </v:textbox>
                <w10:wrap anchorx="margin"/>
              </v:shape>
            </w:pict>
          </mc:Fallback>
        </mc:AlternateContent>
      </w:r>
    </w:p>
    <w:p w14:paraId="1DE2CB55" w14:textId="77777777" w:rsidR="000F1A31" w:rsidRPr="000F1A31" w:rsidRDefault="000F1A31" w:rsidP="00D01F0E">
      <w:pPr>
        <w:rPr>
          <w:rFonts w:ascii="HGMaruGothicMPRO" w:eastAsia="HGMaruGothicMPRO" w:hAnsi="HGMaruGothicMPRO"/>
          <w:sz w:val="24"/>
          <w:szCs w:val="24"/>
        </w:rPr>
      </w:pPr>
    </w:p>
    <w:p w14:paraId="209F343A" w14:textId="77777777" w:rsidR="00873C52" w:rsidRPr="000F1A31" w:rsidRDefault="00722B0C" w:rsidP="00F370E6">
      <w:pPr>
        <w:rPr>
          <w:rFonts w:ascii="HGMaruGothicMPRO" w:eastAsia="HGMaruGothicMPRO" w:hAnsi="HGMaruGothicMPRO"/>
          <w:sz w:val="24"/>
          <w:szCs w:val="24"/>
        </w:rPr>
      </w:pPr>
      <w:r w:rsidRPr="000F1A31">
        <w:rPr>
          <w:rFonts w:ascii="HGMaruGothicMPRO" w:eastAsia="HGMaruGothicMPRO" w:hAnsi="HGMaruGothicMPRO" w:hint="eastAsia"/>
          <w:sz w:val="24"/>
          <w:szCs w:val="24"/>
        </w:rPr>
        <w:t xml:space="preserve">　</w:t>
      </w:r>
    </w:p>
    <w:p w14:paraId="16A35F54" w14:textId="77777777" w:rsidR="00873C52" w:rsidRDefault="00873C52" w:rsidP="00691EC7">
      <w:pPr>
        <w:rPr>
          <w:rFonts w:ascii="Meiryo UI" w:eastAsia="Meiryo UI" w:hAnsi="Meiryo UI"/>
          <w:sz w:val="16"/>
          <w:szCs w:val="16"/>
        </w:rPr>
      </w:pPr>
      <w:r>
        <w:rPr>
          <w:rFonts w:ascii="Meiryo UI" w:eastAsia="Meiryo UI" w:hAnsi="Meiryo UI" w:hint="eastAsia"/>
          <w:sz w:val="16"/>
          <w:szCs w:val="16"/>
        </w:rPr>
        <w:t xml:space="preserve">　</w:t>
      </w:r>
    </w:p>
    <w:p w14:paraId="148CCD38" w14:textId="77777777" w:rsidR="00F370E6" w:rsidRDefault="00F370E6" w:rsidP="00691EC7">
      <w:pPr>
        <w:rPr>
          <w:rFonts w:ascii="Meiryo UI" w:eastAsia="Meiryo UI" w:hAnsi="Meiryo UI"/>
          <w:sz w:val="16"/>
          <w:szCs w:val="16"/>
        </w:rPr>
      </w:pPr>
    </w:p>
    <w:p w14:paraId="78A99D8E" w14:textId="77777777" w:rsidR="00F370E6" w:rsidRDefault="00F370E6" w:rsidP="00691EC7">
      <w:pPr>
        <w:rPr>
          <w:rFonts w:ascii="Meiryo UI" w:eastAsia="Meiryo UI" w:hAnsi="Meiryo UI"/>
          <w:sz w:val="16"/>
          <w:szCs w:val="16"/>
        </w:rPr>
      </w:pPr>
    </w:p>
    <w:p w14:paraId="1E0E43FA" w14:textId="77777777" w:rsidR="00F370E6" w:rsidRPr="00873C52" w:rsidRDefault="00F370E6" w:rsidP="00691EC7">
      <w:pPr>
        <w:rPr>
          <w:rFonts w:ascii="Meiryo UI" w:eastAsia="Meiryo UI" w:hAnsi="Meiryo UI"/>
          <w:sz w:val="16"/>
          <w:szCs w:val="16"/>
        </w:rPr>
      </w:pPr>
    </w:p>
    <w:p w14:paraId="24529D2C" w14:textId="77777777" w:rsidR="000C2FD9" w:rsidRPr="000F1A31" w:rsidRDefault="00815E83" w:rsidP="00815E83">
      <w:pPr>
        <w:rPr>
          <w:rFonts w:ascii="BIZ UDPゴシック" w:eastAsia="BIZ UDPゴシック" w:hAnsi="BIZ UDPゴシック"/>
          <w:sz w:val="24"/>
          <w:szCs w:val="24"/>
        </w:rPr>
      </w:pPr>
      <w:r>
        <w:rPr>
          <w:rFonts w:ascii="BIZ UDPゴシック" w:eastAsia="BIZ UDPゴシック" w:hAnsi="BIZ UDPゴシック" w:hint="eastAsia"/>
          <w:b/>
          <w:sz w:val="32"/>
          <w:szCs w:val="32"/>
        </w:rPr>
        <w:t>■</w:t>
      </w:r>
      <w:r w:rsidR="00873C52" w:rsidRPr="000F1A31">
        <w:rPr>
          <w:rFonts w:ascii="BIZ UDPゴシック" w:eastAsia="BIZ UDPゴシック" w:hAnsi="BIZ UDPゴシック" w:hint="eastAsia"/>
          <w:b/>
          <w:sz w:val="32"/>
          <w:szCs w:val="32"/>
        </w:rPr>
        <w:t>KUMON</w:t>
      </w:r>
      <w:r>
        <w:rPr>
          <w:rFonts w:ascii="BIZ UDPゴシック" w:eastAsia="BIZ UDPゴシック" w:hAnsi="BIZ UDPゴシック" w:hint="eastAsia"/>
          <w:b/>
          <w:sz w:val="32"/>
          <w:szCs w:val="32"/>
        </w:rPr>
        <w:t>の英語で準備すれば大丈夫！</w:t>
      </w:r>
    </w:p>
    <w:p w14:paraId="1064622D" w14:textId="77777777" w:rsidR="000F1A31" w:rsidRPr="00815E83" w:rsidRDefault="00873C52" w:rsidP="000F1A31">
      <w:pPr>
        <w:rPr>
          <w:rFonts w:ascii="HGMaruGothicMPRO" w:eastAsia="HGMaruGothicMPRO" w:hAnsi="HGMaruGothicMPRO"/>
          <w:szCs w:val="21"/>
        </w:rPr>
      </w:pPr>
      <w:r w:rsidRPr="00815E83">
        <w:rPr>
          <w:rFonts w:ascii="HGMaruGothicMPRO" w:eastAsia="HGMaruGothicMPRO" w:hAnsi="HGMaruGothicMPRO" w:hint="eastAsia"/>
          <w:szCs w:val="21"/>
        </w:rPr>
        <w:t xml:space="preserve">　</w:t>
      </w:r>
      <w:r w:rsidR="00EC24ED" w:rsidRPr="00815E83">
        <w:rPr>
          <w:rFonts w:ascii="HGMaruGothicMPRO" w:eastAsia="HGMaruGothicMPRO" w:hAnsi="HGMaruGothicMPRO" w:hint="eastAsia"/>
          <w:b/>
          <w:szCs w:val="21"/>
        </w:rPr>
        <w:t>公文</w:t>
      </w:r>
      <w:r w:rsidR="000F1A31" w:rsidRPr="00815E83">
        <w:rPr>
          <w:rFonts w:ascii="HGMaruGothicMPRO" w:eastAsia="HGMaruGothicMPRO" w:hAnsi="HGMaruGothicMPRO" w:hint="eastAsia"/>
          <w:b/>
          <w:szCs w:val="21"/>
        </w:rPr>
        <w:t>式英語の最大の特長は、教材で扱う全ての英単語、英文の音読練習が、E</w:t>
      </w:r>
      <w:r w:rsidR="00F370E6" w:rsidRPr="00815E83">
        <w:rPr>
          <w:rFonts w:ascii="HGMaruGothicMPRO" w:eastAsia="HGMaruGothicMPRO" w:hAnsi="HGMaruGothicMPRO" w:hint="eastAsia"/>
          <w:b/>
          <w:szCs w:val="21"/>
        </w:rPr>
        <w:t>-</w:t>
      </w:r>
      <w:r w:rsidR="00F370E6" w:rsidRPr="00815E83">
        <w:rPr>
          <w:rFonts w:ascii="HGMaruGothicMPRO" w:eastAsia="HGMaruGothicMPRO" w:hAnsi="HGMaruGothicMPRO"/>
          <w:b/>
          <w:szCs w:val="21"/>
        </w:rPr>
        <w:t>P</w:t>
      </w:r>
      <w:r w:rsidR="00EC24ED" w:rsidRPr="00815E83">
        <w:rPr>
          <w:rFonts w:ascii="HGMaruGothicMPRO" w:eastAsia="HGMaruGothicMPRO" w:hAnsi="HGMaruGothicMPRO" w:hint="eastAsia"/>
          <w:b/>
          <w:szCs w:val="21"/>
        </w:rPr>
        <w:t>encilを使ってできることです。</w:t>
      </w:r>
      <w:r w:rsidR="00EC24ED" w:rsidRPr="00815E83">
        <w:rPr>
          <w:rFonts w:ascii="HGMaruGothicMPRO" w:eastAsia="HGMaruGothicMPRO" w:hAnsi="HGMaruGothicMPRO" w:hint="eastAsia"/>
          <w:szCs w:val="21"/>
        </w:rPr>
        <w:t>教材を学習する際に、常に音読学習をセットで行うことで、使える(Speaking)活動の準備ができています。</w:t>
      </w:r>
    </w:p>
    <w:p w14:paraId="76170CDF" w14:textId="77777777" w:rsidR="00F370E6" w:rsidRPr="00815E83" w:rsidRDefault="00EC24ED" w:rsidP="000F1A31">
      <w:pPr>
        <w:ind w:firstLineChars="100" w:firstLine="210"/>
        <w:rPr>
          <w:rFonts w:ascii="HGMaruGothicMPRO" w:eastAsia="HGMaruGothicMPRO" w:hAnsi="HGMaruGothicMPRO"/>
          <w:b/>
          <w:szCs w:val="21"/>
        </w:rPr>
      </w:pPr>
      <w:r w:rsidRPr="00815E83">
        <w:rPr>
          <w:rFonts w:ascii="HGMaruGothicMPRO" w:eastAsia="HGMaruGothicMPRO" w:hAnsi="HGMaruGothicMPRO" w:hint="eastAsia"/>
          <w:szCs w:val="21"/>
        </w:rPr>
        <w:t>また</w:t>
      </w:r>
      <w:r w:rsidRPr="00815E83">
        <w:rPr>
          <w:rFonts w:ascii="HGMaruGothicMPRO" w:eastAsia="HGMaruGothicMPRO" w:hAnsi="HGMaruGothicMPRO" w:hint="eastAsia"/>
          <w:b/>
          <w:szCs w:val="21"/>
        </w:rPr>
        <w:t>英語</w:t>
      </w:r>
      <w:r w:rsidR="00BD5282" w:rsidRPr="00815E83">
        <w:rPr>
          <w:rFonts w:ascii="HGMaruGothicMPRO" w:eastAsia="HGMaruGothicMPRO" w:hAnsi="HGMaruGothicMPRO" w:hint="eastAsia"/>
          <w:b/>
          <w:szCs w:val="21"/>
        </w:rPr>
        <w:t>の</w:t>
      </w:r>
      <w:r w:rsidRPr="00815E83">
        <w:rPr>
          <w:rFonts w:ascii="HGMaruGothicMPRO" w:eastAsia="HGMaruGothicMPRO" w:hAnsi="HGMaruGothicMPRO" w:hint="eastAsia"/>
          <w:b/>
          <w:szCs w:val="21"/>
        </w:rPr>
        <w:t>ⅠⅡ教材</w:t>
      </w:r>
      <w:r w:rsidR="00BD5282" w:rsidRPr="00815E83">
        <w:rPr>
          <w:rFonts w:ascii="HGMaruGothicMPRO" w:eastAsia="HGMaruGothicMPRO" w:hAnsi="HGMaruGothicMPRO" w:hint="eastAsia"/>
          <w:b/>
          <w:szCs w:val="21"/>
        </w:rPr>
        <w:t>を終了した生徒が、英検３級に合格するという実績を残しています。</w:t>
      </w:r>
    </w:p>
    <w:p w14:paraId="6D55AD83" w14:textId="77777777" w:rsidR="00BD5282" w:rsidRPr="00815E83" w:rsidRDefault="00BD5282" w:rsidP="000F1A31">
      <w:pPr>
        <w:ind w:firstLineChars="100" w:firstLine="210"/>
        <w:rPr>
          <w:rFonts w:ascii="HGMaruGothicMPRO" w:eastAsia="HGMaruGothicMPRO" w:hAnsi="HGMaruGothicMPRO"/>
          <w:szCs w:val="21"/>
        </w:rPr>
      </w:pPr>
      <w:r w:rsidRPr="00815E83">
        <w:rPr>
          <w:rFonts w:ascii="HGMaruGothicMPRO" w:eastAsia="HGMaruGothicMPRO" w:hAnsi="HGMaruGothicMPRO" w:hint="eastAsia"/>
          <w:szCs w:val="21"/>
        </w:rPr>
        <w:t>(ＧⅡ教材終了で５級、ＨⅡ教材終了で４級が目安です)</w:t>
      </w:r>
    </w:p>
    <w:p w14:paraId="0AEE6704" w14:textId="77777777" w:rsidR="00F370E6" w:rsidRPr="00815E83" w:rsidRDefault="00BD5282" w:rsidP="000F1A31">
      <w:pPr>
        <w:rPr>
          <w:rFonts w:ascii="HGMaruGothicMPRO" w:eastAsia="HGMaruGothicMPRO" w:hAnsi="HGMaruGothicMPRO"/>
          <w:b/>
          <w:szCs w:val="21"/>
          <w:u w:val="double"/>
        </w:rPr>
      </w:pPr>
      <w:r w:rsidRPr="00815E83">
        <w:rPr>
          <w:rFonts w:ascii="HGMaruGothicMPRO" w:eastAsia="HGMaruGothicMPRO" w:hAnsi="HGMaruGothicMPRO" w:hint="eastAsia"/>
          <w:szCs w:val="21"/>
        </w:rPr>
        <w:t xml:space="preserve">　</w:t>
      </w:r>
      <w:r w:rsidR="00302892" w:rsidRPr="00815E83">
        <w:rPr>
          <w:rFonts w:ascii="HGMaruGothicMPRO" w:eastAsia="HGMaruGothicMPRO" w:hAnsi="HGMaruGothicMPRO" w:hint="eastAsia"/>
          <w:szCs w:val="21"/>
        </w:rPr>
        <w:t>このことから、</w:t>
      </w:r>
      <w:r w:rsidR="00302892" w:rsidRPr="00815E83">
        <w:rPr>
          <w:rFonts w:ascii="HGMaruGothicMPRO" w:eastAsia="HGMaruGothicMPRO" w:hAnsi="HGMaruGothicMPRO" w:hint="eastAsia"/>
          <w:b/>
          <w:szCs w:val="21"/>
          <w:u w:val="double"/>
        </w:rPr>
        <w:t>ＫＵＭＯＮの英語でこの新しい中学英語に備えるとすれば、中学２年生までに</w:t>
      </w:r>
    </w:p>
    <w:p w14:paraId="76F2B1A2" w14:textId="77777777" w:rsidR="000F1A31" w:rsidRDefault="00302892" w:rsidP="000F1A31">
      <w:pPr>
        <w:rPr>
          <w:rFonts w:ascii="ＭＳ 明朝" w:eastAsia="ＭＳ 明朝" w:hAnsi="ＭＳ 明朝"/>
          <w:b/>
          <w:sz w:val="24"/>
          <w:szCs w:val="24"/>
        </w:rPr>
      </w:pPr>
      <w:r w:rsidRPr="00815E83">
        <w:rPr>
          <w:rFonts w:ascii="HGMaruGothicMPRO" w:eastAsia="HGMaruGothicMPRO" w:hAnsi="HGMaruGothicMPRO" w:hint="eastAsia"/>
          <w:b/>
          <w:szCs w:val="21"/>
          <w:u w:val="double"/>
        </w:rPr>
        <w:t>ⅠⅡ教材を終了し、英検３級合格を目指すことになります。</w:t>
      </w:r>
      <w:r w:rsidRPr="00815E83">
        <w:rPr>
          <w:rFonts w:ascii="HGMaruGothicMPRO" w:eastAsia="HGMaruGothicMPRO" w:hAnsi="HGMaruGothicMPRO" w:hint="eastAsia"/>
          <w:szCs w:val="21"/>
        </w:rPr>
        <w:t xml:space="preserve">　</w:t>
      </w:r>
      <w:r w:rsidR="003D2CD2" w:rsidRPr="00815E83">
        <w:rPr>
          <w:rFonts w:ascii="HGMaruGothicMPRO" w:eastAsia="HGMaruGothicMPRO" w:hAnsi="HGMaruGothicMPRO" w:hint="eastAsia"/>
          <w:b/>
          <w:szCs w:val="21"/>
        </w:rPr>
        <w:t xml:space="preserve"> </w:t>
      </w:r>
      <w:r w:rsidR="003D2CD2" w:rsidRPr="000F1A31">
        <w:rPr>
          <w:rFonts w:ascii="HGMaruGothicMPRO" w:eastAsia="HGMaruGothicMPRO" w:hAnsi="HGMaruGothicMPRO" w:hint="eastAsia"/>
          <w:b/>
          <w:sz w:val="24"/>
          <w:szCs w:val="24"/>
        </w:rPr>
        <w:t xml:space="preserve">  </w:t>
      </w:r>
      <w:r w:rsidR="003D2CD2">
        <w:rPr>
          <w:rFonts w:ascii="ＭＳ 明朝" w:eastAsia="ＭＳ 明朝" w:hAnsi="ＭＳ 明朝" w:hint="eastAsia"/>
          <w:b/>
          <w:sz w:val="24"/>
          <w:szCs w:val="24"/>
        </w:rPr>
        <w:t xml:space="preserve">    </w:t>
      </w:r>
    </w:p>
    <w:p w14:paraId="579581FF" w14:textId="77777777" w:rsidR="00815E83" w:rsidRDefault="007F4684" w:rsidP="00815E83">
      <w:pPr>
        <w:rPr>
          <w:rFonts w:ascii="BIZ UDPゴシック" w:eastAsia="BIZ UDPゴシック" w:hAnsi="BIZ UDPゴシック"/>
          <w:b/>
          <w:sz w:val="32"/>
          <w:szCs w:val="32"/>
        </w:rPr>
      </w:pPr>
      <w:r>
        <w:rPr>
          <w:rFonts w:ascii="BIZ UDPゴシック" w:eastAsia="BIZ UDPゴシック" w:hAnsi="BIZ UDPゴシック" w:hint="eastAsia"/>
          <w:b/>
          <w:sz w:val="32"/>
          <w:szCs w:val="32"/>
        </w:rPr>
        <w:t xml:space="preserve">■２月１６日（火）１８日（木） </w:t>
      </w:r>
      <w:r w:rsidR="00815E83">
        <w:rPr>
          <w:rFonts w:ascii="BIZ UDPゴシック" w:eastAsia="BIZ UDPゴシック" w:hAnsi="BIZ UDPゴシック" w:hint="eastAsia"/>
          <w:b/>
          <w:sz w:val="32"/>
          <w:szCs w:val="32"/>
        </w:rPr>
        <w:t>英語強化DAYを実施します！</w:t>
      </w:r>
    </w:p>
    <w:p w14:paraId="1DA8EE14" w14:textId="77777777" w:rsidR="007F4684" w:rsidRPr="007F4684" w:rsidRDefault="007F4684" w:rsidP="00815E83">
      <w:pPr>
        <w:rPr>
          <w:rFonts w:ascii="BIZ UDPゴシック" w:eastAsia="BIZ UDPゴシック" w:hAnsi="BIZ UDPゴシック"/>
          <w:sz w:val="24"/>
          <w:szCs w:val="24"/>
        </w:rPr>
      </w:pPr>
      <w:r w:rsidRPr="007F4684">
        <w:rPr>
          <w:rFonts w:ascii="BIZ UDPゴシック" w:eastAsia="BIZ UDPゴシック" w:hAnsi="BIZ UDPゴシック" w:hint="eastAsia"/>
          <w:b/>
          <w:sz w:val="24"/>
          <w:szCs w:val="24"/>
        </w:rPr>
        <w:t>①さらに効率よく英語力を上げるために・・・</w:t>
      </w:r>
    </w:p>
    <w:p w14:paraId="74C231F4" w14:textId="77777777" w:rsidR="007F4684" w:rsidRDefault="00815E83" w:rsidP="00815E83">
      <w:pPr>
        <w:rPr>
          <w:rFonts w:ascii="HGMaruGothicMPRO" w:eastAsia="HGMaruGothicMPRO" w:hAnsi="HGMaruGothicMPRO"/>
          <w:sz w:val="24"/>
          <w:szCs w:val="24"/>
        </w:rPr>
      </w:pPr>
      <w:r w:rsidRPr="007F4684">
        <w:rPr>
          <w:rFonts w:ascii="HGMaruGothicMPRO" w:eastAsia="HGMaruGothicMPRO" w:hAnsi="HGMaruGothicMPRO" w:hint="eastAsia"/>
          <w:sz w:val="24"/>
          <w:szCs w:val="24"/>
        </w:rPr>
        <w:t xml:space="preserve">　</w:t>
      </w:r>
      <w:r w:rsidR="007F4684" w:rsidRPr="007F4684">
        <w:rPr>
          <w:rFonts w:ascii="HGMaruGothicMPRO" w:eastAsia="HGMaruGothicMPRO" w:hAnsi="HGMaruGothicMPRO" w:hint="eastAsia"/>
          <w:sz w:val="24"/>
          <w:szCs w:val="24"/>
        </w:rPr>
        <w:t>公文式英語の学習効率を上げるためには、正しい学習姿勢で学習することが不可欠です。</w:t>
      </w:r>
    </w:p>
    <w:p w14:paraId="590362C9" w14:textId="77777777" w:rsidR="007F4684" w:rsidRDefault="007F4684" w:rsidP="007F4684">
      <w:pPr>
        <w:ind w:firstLineChars="100" w:firstLine="240"/>
        <w:rPr>
          <w:rFonts w:ascii="HGMaruGothicMPRO" w:eastAsia="HGMaruGothicMPRO" w:hAnsi="HGMaruGothicMPRO"/>
          <w:sz w:val="24"/>
          <w:szCs w:val="24"/>
        </w:rPr>
      </w:pPr>
      <w:r w:rsidRPr="007F4684">
        <w:rPr>
          <w:rFonts w:ascii="HGMaruGothicMPRO" w:eastAsia="HGMaruGothicMPRO" w:hAnsi="HGMaruGothicMPRO" w:hint="eastAsia"/>
          <w:sz w:val="24"/>
          <w:szCs w:val="24"/>
        </w:rPr>
        <w:t>上記２日間を「英語強化DAY」として、正しい学習姿勢を再確認する時間を作ります。</w:t>
      </w:r>
    </w:p>
    <w:p w14:paraId="71F1B0AD" w14:textId="77777777" w:rsidR="0057790F" w:rsidRPr="007F4684" w:rsidRDefault="007F4684" w:rsidP="007F4684">
      <w:pPr>
        <w:ind w:firstLineChars="100" w:firstLine="240"/>
        <w:rPr>
          <w:rFonts w:ascii="ＭＳ 明朝" w:eastAsia="ＭＳ 明朝" w:hAnsi="ＭＳ 明朝"/>
          <w:sz w:val="24"/>
          <w:szCs w:val="24"/>
        </w:rPr>
      </w:pPr>
      <w:r w:rsidRPr="007F4684">
        <w:rPr>
          <w:rFonts w:ascii="HGMaruGothicMPRO" w:eastAsia="HGMaruGothicMPRO" w:hAnsi="HGMaruGothicMPRO" w:hint="eastAsia"/>
          <w:sz w:val="24"/>
          <w:szCs w:val="24"/>
        </w:rPr>
        <w:t>より効果的な学習ができるよう、一緒にがんばりましょう！</w:t>
      </w:r>
    </w:p>
    <w:p w14:paraId="6013E01F" w14:textId="77777777" w:rsidR="00815E83" w:rsidRPr="007F4684" w:rsidRDefault="007F4684" w:rsidP="00815E83">
      <w:pPr>
        <w:rPr>
          <w:rFonts w:ascii="BIZ UDPゴシック" w:eastAsia="BIZ UDPゴシック" w:hAnsi="BIZ UDPゴシック"/>
          <w:sz w:val="24"/>
          <w:szCs w:val="24"/>
        </w:rPr>
      </w:pPr>
      <w:r w:rsidRPr="007F4684">
        <w:rPr>
          <w:rFonts w:ascii="BIZ UDPゴシック" w:eastAsia="BIZ UDPゴシック" w:hAnsi="BIZ UDPゴシック" w:hint="eastAsia"/>
          <w:b/>
          <w:sz w:val="24"/>
          <w:szCs w:val="24"/>
        </w:rPr>
        <w:t>②</w:t>
      </w:r>
      <w:r w:rsidR="00815E83" w:rsidRPr="007F4684">
        <w:rPr>
          <w:rFonts w:ascii="BIZ UDPゴシック" w:eastAsia="BIZ UDPゴシック" w:hAnsi="BIZ UDPゴシック" w:hint="eastAsia"/>
          <w:b/>
          <w:sz w:val="24"/>
          <w:szCs w:val="24"/>
        </w:rPr>
        <w:t>英語を</w:t>
      </w:r>
      <w:r w:rsidRPr="007F4684">
        <w:rPr>
          <w:rFonts w:ascii="BIZ UDPゴシック" w:eastAsia="BIZ UDPゴシック" w:hAnsi="BIZ UDPゴシック" w:hint="eastAsia"/>
          <w:b/>
          <w:sz w:val="24"/>
          <w:szCs w:val="24"/>
        </w:rPr>
        <w:t>まだ学習していない生徒さんは、無料で英語を学習することができます！</w:t>
      </w:r>
    </w:p>
    <w:p w14:paraId="7589E817" w14:textId="77777777" w:rsidR="007F4684" w:rsidRDefault="007F4684" w:rsidP="000F1A31">
      <w:pPr>
        <w:rPr>
          <w:rFonts w:ascii="HGMaruGothicMPRO" w:eastAsia="HGMaruGothicMPRO" w:hAnsi="HGMaruGothicMPRO"/>
          <w:sz w:val="24"/>
          <w:szCs w:val="24"/>
        </w:rPr>
      </w:pPr>
      <w:r w:rsidRPr="007F4684">
        <w:rPr>
          <w:rFonts w:ascii="HGMaruGothicMPRO" w:eastAsia="HGMaruGothicMPRO" w:hAnsi="HGMaruGothicMPRO" w:hint="eastAsia"/>
          <w:sz w:val="24"/>
          <w:szCs w:val="24"/>
        </w:rPr>
        <w:t xml:space="preserve">　英語をまだ学習していない生徒さんは、上記２日間は無料で学習に参加することができます。</w:t>
      </w:r>
    </w:p>
    <w:p w14:paraId="4699AA99" w14:textId="77777777" w:rsidR="000F1A31" w:rsidRPr="007F4684" w:rsidRDefault="007F4684" w:rsidP="007F4684">
      <w:pPr>
        <w:ind w:firstLineChars="100" w:firstLine="240"/>
        <w:rPr>
          <w:rFonts w:ascii="HGMaruGothicMPRO" w:eastAsia="HGMaruGothicMPRO" w:hAnsi="HGMaruGothicMPRO"/>
          <w:sz w:val="24"/>
          <w:szCs w:val="24"/>
        </w:rPr>
      </w:pPr>
      <w:r w:rsidRPr="007F4684">
        <w:rPr>
          <w:rFonts w:ascii="HGMaruGothicMPRO" w:eastAsia="HGMaruGothicMPRO" w:hAnsi="HGMaruGothicMPRO" w:hint="eastAsia"/>
          <w:sz w:val="24"/>
          <w:szCs w:val="24"/>
        </w:rPr>
        <w:t>希望者は以下の</w:t>
      </w:r>
      <w:r w:rsidR="00894DB2">
        <w:rPr>
          <w:rFonts w:ascii="HGMaruGothicMPRO" w:eastAsia="HGMaruGothicMPRO" w:hAnsi="HGMaruGothicMPRO" w:hint="eastAsia"/>
          <w:sz w:val="24"/>
          <w:szCs w:val="24"/>
        </w:rPr>
        <w:t>QRコード、もしくはお申込券で</w:t>
      </w:r>
      <w:r w:rsidRPr="007F4684">
        <w:rPr>
          <w:rFonts w:ascii="HGMaruGothicMPRO" w:eastAsia="HGMaruGothicMPRO" w:hAnsi="HGMaruGothicMPRO" w:hint="eastAsia"/>
          <w:sz w:val="24"/>
          <w:szCs w:val="24"/>
        </w:rPr>
        <w:t>お申し込みください。</w:t>
      </w:r>
      <w:r w:rsidR="003D2CD2" w:rsidRPr="007F4684">
        <w:rPr>
          <w:rFonts w:ascii="HGMaruGothicMPRO" w:eastAsia="HGMaruGothicMPRO" w:hAnsi="HGMaruGothicMPRO" w:hint="eastAsia"/>
          <w:sz w:val="24"/>
          <w:szCs w:val="24"/>
        </w:rPr>
        <w:t xml:space="preserve">　　　</w:t>
      </w:r>
    </w:p>
    <w:p w14:paraId="10328D52" w14:textId="77777777" w:rsidR="000F1A31" w:rsidRDefault="00894DB2" w:rsidP="000F1A31">
      <w:pPr>
        <w:jc w:val="center"/>
        <w:rPr>
          <w:rFonts w:ascii="BIZ UDPゴシック" w:eastAsia="BIZ UDPゴシック" w:hAnsi="BIZ UDPゴシック"/>
          <w:b/>
          <w:sz w:val="48"/>
          <w:szCs w:val="4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579D017B" wp14:editId="3D4EAB11">
                <wp:simplePos x="0" y="0"/>
                <wp:positionH relativeFrom="margin">
                  <wp:align>right</wp:align>
                </wp:positionH>
                <wp:positionV relativeFrom="paragraph">
                  <wp:posOffset>423545</wp:posOffset>
                </wp:positionV>
                <wp:extent cx="5100320" cy="1158875"/>
                <wp:effectExtent l="0" t="0" r="5080" b="3175"/>
                <wp:wrapNone/>
                <wp:docPr id="4" name="テキスト ボックス 4"/>
                <wp:cNvGraphicFramePr/>
                <a:graphic xmlns:a="http://schemas.openxmlformats.org/drawingml/2006/main">
                  <a:graphicData uri="http://schemas.microsoft.com/office/word/2010/wordprocessingShape">
                    <wps:wsp>
                      <wps:cNvSpPr txBox="1"/>
                      <wps:spPr>
                        <a:xfrm>
                          <a:off x="0" y="0"/>
                          <a:ext cx="5100320" cy="1158875"/>
                        </a:xfrm>
                        <a:prstGeom prst="rect">
                          <a:avLst/>
                        </a:prstGeom>
                        <a:solidFill>
                          <a:schemeClr val="lt1"/>
                        </a:solidFill>
                        <a:ln w="6350">
                          <a:noFill/>
                        </a:ln>
                      </wps:spPr>
                      <wps:txbx>
                        <w:txbxContent>
                          <w:tbl>
                            <w:tblPr>
                              <w:tblStyle w:val="a5"/>
                              <w:tblW w:w="7863" w:type="dxa"/>
                              <w:tblLook w:val="04A0" w:firstRow="1" w:lastRow="0" w:firstColumn="1" w:lastColumn="0" w:noHBand="0" w:noVBand="1"/>
                            </w:tblPr>
                            <w:tblGrid>
                              <w:gridCol w:w="5715"/>
                              <w:gridCol w:w="2148"/>
                            </w:tblGrid>
                            <w:tr w:rsidR="0057790F" w14:paraId="6A029D21" w14:textId="77777777" w:rsidTr="0057790F">
                              <w:trPr>
                                <w:trHeight w:val="336"/>
                              </w:trPr>
                              <w:tc>
                                <w:tcPr>
                                  <w:tcW w:w="5715" w:type="dxa"/>
                                </w:tcPr>
                                <w:p w14:paraId="5E67CF53" w14:textId="77777777" w:rsidR="0057790F" w:rsidRPr="008B2D0D" w:rsidRDefault="0057790F" w:rsidP="00593B33">
                                  <w:pPr>
                                    <w:spacing w:line="380" w:lineRule="exact"/>
                                    <w:jc w:val="center"/>
                                    <w:rPr>
                                      <w:rFonts w:ascii="メイリオ" w:eastAsia="メイリオ" w:hAnsi="メイリオ"/>
                                      <w:b/>
                                    </w:rPr>
                                  </w:pPr>
                                  <w:r w:rsidRPr="008B2D0D">
                                    <w:rPr>
                                      <w:rFonts w:ascii="メイリオ" w:eastAsia="メイリオ" w:hAnsi="メイリオ" w:hint="eastAsia"/>
                                      <w:b/>
                                    </w:rPr>
                                    <w:t>お名前</w:t>
                                  </w:r>
                                </w:p>
                              </w:tc>
                              <w:tc>
                                <w:tcPr>
                                  <w:tcW w:w="2148" w:type="dxa"/>
                                </w:tcPr>
                                <w:p w14:paraId="4F8986BB" w14:textId="77777777" w:rsidR="0057790F" w:rsidRPr="008B2D0D" w:rsidRDefault="0057790F" w:rsidP="00593B33">
                                  <w:pPr>
                                    <w:spacing w:line="380" w:lineRule="exact"/>
                                    <w:jc w:val="center"/>
                                    <w:rPr>
                                      <w:rFonts w:ascii="メイリオ" w:eastAsia="メイリオ" w:hAnsi="メイリオ"/>
                                      <w:b/>
                                    </w:rPr>
                                  </w:pPr>
                                  <w:r>
                                    <w:rPr>
                                      <w:rFonts w:ascii="メイリオ" w:eastAsia="メイリオ" w:hAnsi="メイリオ" w:hint="eastAsia"/>
                                      <w:b/>
                                    </w:rPr>
                                    <w:t>学齢</w:t>
                                  </w:r>
                                </w:p>
                              </w:tc>
                            </w:tr>
                            <w:tr w:rsidR="0057790F" w14:paraId="2D4AEA09" w14:textId="77777777" w:rsidTr="0057790F">
                              <w:trPr>
                                <w:trHeight w:val="455"/>
                              </w:trPr>
                              <w:tc>
                                <w:tcPr>
                                  <w:tcW w:w="5715" w:type="dxa"/>
                                </w:tcPr>
                                <w:p w14:paraId="0152FC18" w14:textId="77777777" w:rsidR="0057790F" w:rsidRDefault="0057790F" w:rsidP="00593B33"/>
                              </w:tc>
                              <w:tc>
                                <w:tcPr>
                                  <w:tcW w:w="2148" w:type="dxa"/>
                                </w:tcPr>
                                <w:p w14:paraId="679DD6EB" w14:textId="77777777" w:rsidR="0057790F" w:rsidRPr="00E26A6A" w:rsidRDefault="0057790F" w:rsidP="00593B33">
                                  <w:pPr>
                                    <w:jc w:val="left"/>
                                    <w:rPr>
                                      <w:sz w:val="12"/>
                                      <w:szCs w:val="12"/>
                                    </w:rPr>
                                  </w:pPr>
                                </w:p>
                              </w:tc>
                            </w:tr>
                            <w:tr w:rsidR="0057790F" w14:paraId="00D4E985" w14:textId="77777777" w:rsidTr="0057790F">
                              <w:trPr>
                                <w:trHeight w:val="484"/>
                              </w:trPr>
                              <w:tc>
                                <w:tcPr>
                                  <w:tcW w:w="5715" w:type="dxa"/>
                                </w:tcPr>
                                <w:p w14:paraId="2E013975" w14:textId="77777777" w:rsidR="0057790F" w:rsidRDefault="0057790F" w:rsidP="00593B33"/>
                              </w:tc>
                              <w:tc>
                                <w:tcPr>
                                  <w:tcW w:w="2148" w:type="dxa"/>
                                </w:tcPr>
                                <w:p w14:paraId="0005FD59" w14:textId="77777777" w:rsidR="0057790F" w:rsidRDefault="0057790F" w:rsidP="00593B33">
                                  <w:pPr>
                                    <w:jc w:val="left"/>
                                  </w:pPr>
                                </w:p>
                              </w:tc>
                            </w:tr>
                          </w:tbl>
                          <w:p w14:paraId="030F50EA" w14:textId="77777777" w:rsidR="00F370E6" w:rsidRPr="00593B33" w:rsidRDefault="00F370E6" w:rsidP="00F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D017B" id="_x0000_t202" coordsize="21600,21600" o:spt="202" path="m,l,21600r21600,l21600,xe">
                <v:stroke joinstyle="miter"/>
                <v:path gradientshapeok="t" o:connecttype="rect"/>
              </v:shapetype>
              <v:shape id="テキスト ボックス 4" o:spid="_x0000_s1028" type="#_x0000_t202" style="position:absolute;left:0;text-align:left;margin-left:350.4pt;margin-top:33.35pt;width:401.6pt;height:9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C/ZQIAAJIEAAAOAAAAZHJzL2Uyb0RvYy54bWysVMGO2jAQvVfqP1i+lyQs7FJEWFFWVJXQ&#10;7kpstWfjOBDJ8bi2IaHHRar6Ef2Fqud+T36kYwdYuu2p6sUZe8bPM+/NZHRdl5JshbEFqJQmnZgS&#10;oThkhVql9OPD7M2AEuuYypgEJVK6E5Zej1+/GlV6KLqwBpkJQxBE2WGlU7p2Tg+jyPK1KJntgBYK&#10;nTmYkjncmlWUGVYheimjbhxfRhWYTBvgwlo8vWmddBzw81xwd5fnVjgiU4q5ubCasC79Go1HbLgy&#10;TK8LfkiD/UMWJSsUPnqCumGOkY0p/oAqC27AQu46HMoI8rzgItSA1STxi2oWa6ZFqAXJsfpEk/1/&#10;sPx2e29IkaW0R4liJUrU7L80T9+bp5/N/itp9t+a/b55+oF70vN0VdoO8dZC4z1Xv4MaZT+eWzz0&#10;LNS5Kf0X6yPoR+J3J7JF7QjHw34SxxdddHH0JUl/MLjqe5zo+bo21r0XUBJvpNSgmoFktp1b14Ye&#10;Q/xrFmSRzQopw8Z3kJhKQ7YMtZcuJIngv0VJRaqUXl704wCswF9vkaXCXHyxbVHecvWyDlx1jwUv&#10;IdshDwbaxrKazwrMdc6su2cGOwnrw+lwd7jkEvAtOFiUrMF8/tu5j0eB0UtJhZ2ZUvtpw4ygRH5Q&#10;KP3bpNfzrRw2vf6V59Cce5bnHrUpp4AEJDiHmgfTxzt5NHMD5SMO0cS/ii6mOL6dUnc0p66dFxxC&#10;LiaTEITNq5mbq4XmHtoT7pV4qB+Z0Qe5HCp9C8ceZsMXqrWx/qaCycZBXgRJPc8tqwf6sfFDUxyG&#10;1E/W+T5EPf9Kxr8AAAD//wMAUEsDBBQABgAIAAAAIQAJzFgB3wAAAAcBAAAPAAAAZHJzL2Rvd25y&#10;ZXYueG1sTI9BT4NAFITvJv6HzTPxYtpFUFqRR2OM2sSbpWq8bdknENm3hN0C/nvXkx4nM5n5Jt/M&#10;phMjDa61jHC5jEAQV1a3XCPsy8fFGoTzirXqLBPCNznYFKcnucq0nfiFxp2vRShhlymExvs+k9JV&#10;DRnllrYnDt6nHYzyQQ611IOaQrnpZBxFqTSq5bDQqJ7uG6q+dkeD8HFRvz+7+el1Sq6T/mE7lqs3&#10;XSKen813tyA8zf4vDL/4AR2KwHSwR9ZOdAjhiEdI0xWI4K6jJAZxQIivbmKQRS7/8xc/AAAA//8D&#10;AFBLAQItABQABgAIAAAAIQC2gziS/gAAAOEBAAATAAAAAAAAAAAAAAAAAAAAAABbQ29udGVudF9U&#10;eXBlc10ueG1sUEsBAi0AFAAGAAgAAAAhADj9If/WAAAAlAEAAAsAAAAAAAAAAAAAAAAALwEAAF9y&#10;ZWxzLy5yZWxzUEsBAi0AFAAGAAgAAAAhAOdwML9lAgAAkgQAAA4AAAAAAAAAAAAAAAAALgIAAGRy&#10;cy9lMm9Eb2MueG1sUEsBAi0AFAAGAAgAAAAhAAnMWAHfAAAABwEAAA8AAAAAAAAAAAAAAAAAvwQA&#10;AGRycy9kb3ducmV2LnhtbFBLBQYAAAAABAAEAPMAAADLBQAAAAA=&#10;" fillcolor="white [3201]" stroked="f" strokeweight=".5pt">
                <v:textbox>
                  <w:txbxContent>
                    <w:tbl>
                      <w:tblPr>
                        <w:tblStyle w:val="a5"/>
                        <w:tblW w:w="7863" w:type="dxa"/>
                        <w:tblLook w:val="04A0" w:firstRow="1" w:lastRow="0" w:firstColumn="1" w:lastColumn="0" w:noHBand="0" w:noVBand="1"/>
                      </w:tblPr>
                      <w:tblGrid>
                        <w:gridCol w:w="5715"/>
                        <w:gridCol w:w="2148"/>
                      </w:tblGrid>
                      <w:tr w:rsidR="0057790F" w14:paraId="6A029D21" w14:textId="77777777" w:rsidTr="0057790F">
                        <w:trPr>
                          <w:trHeight w:val="336"/>
                        </w:trPr>
                        <w:tc>
                          <w:tcPr>
                            <w:tcW w:w="5715" w:type="dxa"/>
                          </w:tcPr>
                          <w:p w14:paraId="5E67CF53" w14:textId="77777777" w:rsidR="0057790F" w:rsidRPr="008B2D0D" w:rsidRDefault="0057790F" w:rsidP="00593B33">
                            <w:pPr>
                              <w:spacing w:line="380" w:lineRule="exact"/>
                              <w:jc w:val="center"/>
                              <w:rPr>
                                <w:rFonts w:ascii="メイリオ" w:eastAsia="メイリオ" w:hAnsi="メイリオ"/>
                                <w:b/>
                              </w:rPr>
                            </w:pPr>
                            <w:r w:rsidRPr="008B2D0D">
                              <w:rPr>
                                <w:rFonts w:ascii="メイリオ" w:eastAsia="メイリオ" w:hAnsi="メイリオ" w:hint="eastAsia"/>
                                <w:b/>
                              </w:rPr>
                              <w:t>お名前</w:t>
                            </w:r>
                          </w:p>
                        </w:tc>
                        <w:tc>
                          <w:tcPr>
                            <w:tcW w:w="2148" w:type="dxa"/>
                          </w:tcPr>
                          <w:p w14:paraId="4F8986BB" w14:textId="77777777" w:rsidR="0057790F" w:rsidRPr="008B2D0D" w:rsidRDefault="0057790F" w:rsidP="00593B33">
                            <w:pPr>
                              <w:spacing w:line="380" w:lineRule="exact"/>
                              <w:jc w:val="center"/>
                              <w:rPr>
                                <w:rFonts w:ascii="メイリオ" w:eastAsia="メイリオ" w:hAnsi="メイリオ"/>
                                <w:b/>
                              </w:rPr>
                            </w:pPr>
                            <w:r>
                              <w:rPr>
                                <w:rFonts w:ascii="メイリオ" w:eastAsia="メイリオ" w:hAnsi="メイリオ" w:hint="eastAsia"/>
                                <w:b/>
                              </w:rPr>
                              <w:t>学齢</w:t>
                            </w:r>
                          </w:p>
                        </w:tc>
                      </w:tr>
                      <w:tr w:rsidR="0057790F" w14:paraId="2D4AEA09" w14:textId="77777777" w:rsidTr="0057790F">
                        <w:trPr>
                          <w:trHeight w:val="455"/>
                        </w:trPr>
                        <w:tc>
                          <w:tcPr>
                            <w:tcW w:w="5715" w:type="dxa"/>
                          </w:tcPr>
                          <w:p w14:paraId="0152FC18" w14:textId="77777777" w:rsidR="0057790F" w:rsidRDefault="0057790F" w:rsidP="00593B33"/>
                        </w:tc>
                        <w:tc>
                          <w:tcPr>
                            <w:tcW w:w="2148" w:type="dxa"/>
                          </w:tcPr>
                          <w:p w14:paraId="679DD6EB" w14:textId="77777777" w:rsidR="0057790F" w:rsidRPr="00E26A6A" w:rsidRDefault="0057790F" w:rsidP="00593B33">
                            <w:pPr>
                              <w:jc w:val="left"/>
                              <w:rPr>
                                <w:sz w:val="12"/>
                                <w:szCs w:val="12"/>
                              </w:rPr>
                            </w:pPr>
                          </w:p>
                        </w:tc>
                      </w:tr>
                      <w:tr w:rsidR="0057790F" w14:paraId="00D4E985" w14:textId="77777777" w:rsidTr="0057790F">
                        <w:trPr>
                          <w:trHeight w:val="484"/>
                        </w:trPr>
                        <w:tc>
                          <w:tcPr>
                            <w:tcW w:w="5715" w:type="dxa"/>
                          </w:tcPr>
                          <w:p w14:paraId="2E013975" w14:textId="77777777" w:rsidR="0057790F" w:rsidRDefault="0057790F" w:rsidP="00593B33"/>
                        </w:tc>
                        <w:tc>
                          <w:tcPr>
                            <w:tcW w:w="2148" w:type="dxa"/>
                          </w:tcPr>
                          <w:p w14:paraId="0005FD59" w14:textId="77777777" w:rsidR="0057790F" w:rsidRDefault="0057790F" w:rsidP="00593B33">
                            <w:pPr>
                              <w:jc w:val="left"/>
                            </w:pPr>
                          </w:p>
                        </w:tc>
                      </w:tr>
                    </w:tbl>
                    <w:p w14:paraId="030F50EA" w14:textId="77777777" w:rsidR="00F370E6" w:rsidRPr="00593B33" w:rsidRDefault="00F370E6" w:rsidP="00F370E6"/>
                  </w:txbxContent>
                </v:textbox>
                <w10:wrap anchorx="margin"/>
              </v:shape>
            </w:pict>
          </mc:Fallback>
        </mc:AlternateContent>
      </w:r>
      <w:r w:rsidR="0057790F">
        <w:rPr>
          <w:noProof/>
        </w:rPr>
        <mc:AlternateContent>
          <mc:Choice Requires="wps">
            <w:drawing>
              <wp:anchor distT="0" distB="0" distL="114300" distR="114300" simplePos="0" relativeHeight="251672576" behindDoc="0" locked="0" layoutInCell="1" allowOverlap="1" wp14:anchorId="0E058DC9" wp14:editId="061D0CFF">
                <wp:simplePos x="0" y="0"/>
                <wp:positionH relativeFrom="column">
                  <wp:posOffset>5762625</wp:posOffset>
                </wp:positionH>
                <wp:positionV relativeFrom="paragraph">
                  <wp:posOffset>234315</wp:posOffset>
                </wp:positionV>
                <wp:extent cx="838200" cy="952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V="1">
                          <a:off x="0" y="0"/>
                          <a:ext cx="838200" cy="9525"/>
                        </a:xfrm>
                        <a:prstGeom prst="line">
                          <a:avLst/>
                        </a:prstGeom>
                        <a:ln w="444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977B3" id="直線コネクタ 5"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75pt,18.45pt" to="51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O5BgIAADMEAAAOAAAAZHJzL2Uyb0RvYy54bWysU8uO0zAU3SPxD5b3NGlpUYmazmKqYYOg&#10;4rX3OHZjyS/Zpkm2Zc0PwEewYCSWfEwX8xtcO2lKhxWIjWX7nnvuPcfXq6tWSbRnzgujSzyd5Bgx&#10;TU0l9K7E79/dPFli5APRFZFGsxJ3zOOr9eNHq8YWbGZqIyvmEJBoXzS2xHUItsgyT2umiJ8YyzQE&#10;uXGKBDi6XVY50gC7ktksz59ljXGVdYYy7+F20wfxOvFzzmh4zblnAckSQ28hrS6tt3HN1itS7Byx&#10;taBDG+QfulBEaCg6Um1IIOijE39QKUGd8YaHCTUqM5wLypIGUDPNH6h5WxPLkhYwx9vRJv//aOmr&#10;/dYhUZV4gZEmCp7o/uvd/Y8vx8P346fPx8O34+EnWkSfGusLgF/rrRtO3m5dFN1ypxCXwn6AEUg2&#10;gDDUJpe70WXWBkThcvl0CS+HEYXQ88UscWc9SSSzzocXzCgUNyWWQkcLSEH2L32AwgA9QeK11Kgp&#10;8Xw+X+QJ5o0U1Y2QMgbTGLFr6dCewACEdhqFAMMFKtJtiK97kO/8xoQBJzXAo/BeatqFTrK+8hvG&#10;wTqQ1It+UI1QynQ4VZQa0DGNQ29j4tBznPZzm5eJAz6msjTQf5M8ZqTKRocxWQltXO/YZfWzSbzH&#10;nxzodUcLbk3VpSFI1sBkJk+HXxRH//dzSj//9fUvAAAA//8DAFBLAwQUAAYACAAAACEAa/AHHuIA&#10;AAAKAQAADwAAAGRycy9kb3ducmV2LnhtbEyPTUvDQBCG74L/YRnBm92trbWJ2RQRUsFioR9CvW2T&#10;MQlmZ0N228R/7/Skx3nn4Z1nksVgG3HGzteONIxHCgRS7oqaSg37XXY3B+GDocI0jlDDD3pYpNdX&#10;iYkL19MGz9tQCi4hHxsNVQhtLKXPK7TGj1yLxLsv11kTeOxKWXSm53LbyHulZtKamvhCZVp8qTD/&#10;3p6shsNm5Q/vmVr3H+Owfv3MltM3t9T69mZ4fgIRcAh/MFz0WR1Sdjq6ExVeNBoi9fjAqIbJLAJx&#10;AdQk4uTIyXwKMk3k/xfSXwAAAP//AwBQSwECLQAUAAYACAAAACEAtoM4kv4AAADhAQAAEwAAAAAA&#10;AAAAAAAAAAAAAAAAW0NvbnRlbnRfVHlwZXNdLnhtbFBLAQItABQABgAIAAAAIQA4/SH/1gAAAJQB&#10;AAALAAAAAAAAAAAAAAAAAC8BAABfcmVscy8ucmVsc1BLAQItABQABgAIAAAAIQBupTO5BgIAADME&#10;AAAOAAAAAAAAAAAAAAAAAC4CAABkcnMvZTJvRG9jLnhtbFBLAQItABQABgAIAAAAIQBr8Ace4gAA&#10;AAoBAAAPAAAAAAAAAAAAAAAAAGAEAABkcnMvZG93bnJldi54bWxQSwUGAAAAAAQABADzAAAAbwUA&#10;AAAA&#10;" strokecolor="black [3213]" strokeweight="3.5pt">
                <v:stroke dashstyle="1 1" joinstyle="miter"/>
              </v:line>
            </w:pict>
          </mc:Fallback>
        </mc:AlternateContent>
      </w:r>
      <w:r w:rsidR="0057790F">
        <w:rPr>
          <w:noProof/>
        </w:rPr>
        <mc:AlternateContent>
          <mc:Choice Requires="wps">
            <w:drawing>
              <wp:anchor distT="0" distB="0" distL="114300" distR="114300" simplePos="0" relativeHeight="251670528" behindDoc="0" locked="0" layoutInCell="1" allowOverlap="1" wp14:anchorId="23885639" wp14:editId="40609C67">
                <wp:simplePos x="0" y="0"/>
                <wp:positionH relativeFrom="column">
                  <wp:posOffset>-57150</wp:posOffset>
                </wp:positionH>
                <wp:positionV relativeFrom="paragraph">
                  <wp:posOffset>215265</wp:posOffset>
                </wp:positionV>
                <wp:extent cx="952500" cy="19050"/>
                <wp:effectExtent l="19050" t="19050" r="19050" b="19050"/>
                <wp:wrapNone/>
                <wp:docPr id="3" name="直線コネクタ 3"/>
                <wp:cNvGraphicFramePr/>
                <a:graphic xmlns:a="http://schemas.openxmlformats.org/drawingml/2006/main">
                  <a:graphicData uri="http://schemas.microsoft.com/office/word/2010/wordprocessingShape">
                    <wps:wsp>
                      <wps:cNvCnPr/>
                      <wps:spPr>
                        <a:xfrm>
                          <a:off x="0" y="0"/>
                          <a:ext cx="952500" cy="19050"/>
                        </a:xfrm>
                        <a:prstGeom prst="line">
                          <a:avLst/>
                        </a:prstGeom>
                        <a:ln w="444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BBF3C" id="直線コネクタ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95pt" to="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1W/AEAACoEAAAOAAAAZHJzL2Uyb0RvYy54bWysU8uO0zAU3SPxD5b3NEmnRUzUdBZTDRsE&#10;FY8P8Dh2Y8kv2aZJtmXND8BHsACJJR/TxfwG106aMoCQQGycXPvcc+85115ddUqiPXNeGF3hYpZj&#10;xDQ1tdC7Cr95ffPoCUY+EF0TaTSrcM88vlo/fLBqbcnmpjGyZg4BifZlayvchGDLLPO0YYr4mbFM&#10;wyE3TpEAodtltSMtsCuZzfP8cdYaV1tnKPMedjfDIV4nfs4ZDS849ywgWWHoLaTVpfU2rtl6Rcqd&#10;I7YRdGyD/EMXiggNRSeqDQkEvXXiFyolqDPe8DCjRmWGc0FZ0gBqivwnNa8aYlnSAuZ4O9nk/x8t&#10;fb7fOiTqCl9gpImCEd19/HL39cPx8Pn47v3x8Ol4+IYuok+t9SXAr/XWjZG3WxdFd9yp+AU5qEve&#10;9pO3rAuIwublcr7MYQIUjorLfJmsz8651vnwlBmF4k+FpdBROSnJ/pkPUA+gJ0jclhq1FV4sFkAU&#10;Y2+kqG+ElCmIt4ddS4f2BOYeuiL2Dwz3UJFuQ3wzgHzvNyaMOKkBHvUOCtNf6CUbKr9kHBwDTcVQ&#10;+n41QinT4VRRakDHNA69TYljz39KHPExlaV7/DfJU0aqbHSYkpXQxv2u7bNJfMCfHBh0RwtuTd2n&#10;2Sdr4EImT8fHE2/8j3FKPz/x9XcAAAD//wMAUEsDBBQABgAIAAAAIQAL+/T73QAAAAgBAAAPAAAA&#10;ZHJzL2Rvd25yZXYueG1sTI/BTsMwEETvSPyDtUjcWicNqpoQpypUKBy4UCLObrwkEfY6it02/D3b&#10;Exx3ZjT7ptzOzoozTmHwpCBdJiCQWm8G6hQ0Hy+LDYgQNRltPaGCHwywrW5vSl0Yf6F3PB9iJ7iE&#10;QqEV9DGOhZSh7dHpsPQjEntffnI68jl10kz6wuXOylWSrKXTA/GHXo/43GP7fTg5BcNbY1dZvXfx&#10;9XOT1k/1rm72nVL3d/PuEUTEOf6F4YrP6FAx09GfyARhFSxynhIVZFkO4uo/pCwcWVjnIKtS/h9Q&#10;/QIAAP//AwBQSwECLQAUAAYACAAAACEAtoM4kv4AAADhAQAAEwAAAAAAAAAAAAAAAAAAAAAAW0Nv&#10;bnRlbnRfVHlwZXNdLnhtbFBLAQItABQABgAIAAAAIQA4/SH/1gAAAJQBAAALAAAAAAAAAAAAAAAA&#10;AC8BAABfcmVscy8ucmVsc1BLAQItABQABgAIAAAAIQDykL1W/AEAACoEAAAOAAAAAAAAAAAAAAAA&#10;AC4CAABkcnMvZTJvRG9jLnhtbFBLAQItABQABgAIAAAAIQAL+/T73QAAAAgBAAAPAAAAAAAAAAAA&#10;AAAAAFYEAABkcnMvZG93bnJldi54bWxQSwUGAAAAAAQABADzAAAAYAUAAAAA&#10;" strokecolor="black [3213]" strokeweight="3.5pt">
                <v:stroke dashstyle="1 1" joinstyle="miter"/>
              </v:line>
            </w:pict>
          </mc:Fallback>
        </mc:AlternateContent>
      </w:r>
      <w:r w:rsidR="000F1A31" w:rsidRPr="000F1A31">
        <w:rPr>
          <w:rFonts w:ascii="BIZ UDPゴシック" w:eastAsia="BIZ UDPゴシック" w:hAnsi="BIZ UDPゴシック" w:hint="eastAsia"/>
          <w:b/>
          <w:sz w:val="48"/>
          <w:szCs w:val="48"/>
        </w:rPr>
        <w:t>２月無料体験学習</w:t>
      </w:r>
      <w:r w:rsidR="0057790F">
        <w:rPr>
          <w:rFonts w:ascii="BIZ UDPゴシック" w:eastAsia="BIZ UDPゴシック" w:hAnsi="BIZ UDPゴシック" w:hint="eastAsia"/>
          <w:b/>
          <w:sz w:val="48"/>
          <w:szCs w:val="48"/>
        </w:rPr>
        <w:t>参加申し込み券</w:t>
      </w:r>
    </w:p>
    <w:p w14:paraId="7E643F2E" w14:textId="77777777" w:rsidR="00F370E6" w:rsidRPr="000F1A31" w:rsidRDefault="00894DB2" w:rsidP="000F1A31">
      <w:pPr>
        <w:jc w:val="center"/>
        <w:rPr>
          <w:rFonts w:ascii="BIZ UDPゴシック" w:eastAsia="BIZ UDPゴシック" w:hAnsi="BIZ UDPゴシック"/>
          <w:b/>
          <w:sz w:val="48"/>
          <w:szCs w:val="48"/>
        </w:rPr>
      </w:pPr>
      <w:r>
        <w:rPr>
          <w:rFonts w:ascii="BIZ UDPゴシック" w:eastAsia="BIZ UDPゴシック" w:hAnsi="BIZ UDPゴシック"/>
          <w:b/>
          <w:noProof/>
          <w:sz w:val="48"/>
          <w:szCs w:val="48"/>
        </w:rPr>
        <mc:AlternateContent>
          <mc:Choice Requires="wps">
            <w:drawing>
              <wp:anchor distT="0" distB="0" distL="114300" distR="114300" simplePos="0" relativeHeight="251675648" behindDoc="0" locked="0" layoutInCell="1" allowOverlap="1" wp14:anchorId="555CF123" wp14:editId="699B9DC2">
                <wp:simplePos x="0" y="0"/>
                <wp:positionH relativeFrom="column">
                  <wp:posOffset>276225</wp:posOffset>
                </wp:positionH>
                <wp:positionV relativeFrom="paragraph">
                  <wp:posOffset>12065</wp:posOffset>
                </wp:positionV>
                <wp:extent cx="1182370" cy="1243965"/>
                <wp:effectExtent l="9525" t="9525" r="825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243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9B8EE" w14:textId="77777777" w:rsidR="00894DB2" w:rsidRPr="00C648BF" w:rsidRDefault="00894DB2" w:rsidP="00894DB2">
                            <w:pPr>
                              <w:rPr>
                                <w:rFonts w:ascii="HGMaruGothicMPRO" w:eastAsia="HGMaruGothicMPRO" w:hAnsi="MS UI Gothic"/>
                                <w:w w:val="80"/>
                                <w:szCs w:val="21"/>
                              </w:rPr>
                            </w:pPr>
                            <w:r w:rsidRPr="009272A8">
                              <w:rPr>
                                <w:rFonts w:ascii="HGMaruGothicMPRO" w:eastAsia="HGMaruGothicMPRO" w:hAnsi="MS UI Gothic"/>
                                <w:noProof/>
                                <w:w w:val="80"/>
                                <w:szCs w:val="21"/>
                              </w:rPr>
                              <w:drawing>
                                <wp:inline distT="0" distB="0" distL="0" distR="0" wp14:anchorId="4A8EDA1B" wp14:editId="65520CC8">
                                  <wp:extent cx="638175" cy="638175"/>
                                  <wp:effectExtent l="0" t="0" r="9525" b="9525"/>
                                  <wp:docPr id="2" name="図 2" descr="QR_29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2966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21.75pt;margin-top:.95pt;width:93.1pt;height:97.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utoQIAACYFAAAOAAAAZHJzL2Uyb0RvYy54bWysVMuO0zAU3SPxD5b3bZo0fUWTjkrTIqTh&#10;IQ18gJs4jYVjR7anyYDYtBLiI/gFxJrvyY9w7bSdDrNBiCxcu9c+95zrc3113ZQc7ajSTIoY+/0B&#10;RlSkMmNiG+MP79e9KUbaEJERLgWN8T3V+Hr+/NlVXUU0kIXkGVUIQISO6irGhTFV5Hk6LWhJdF9W&#10;VEAwl6okBpZq62WK1IBeci8YDMZeLVVWKZlSreHfpAviucPPc5qat3muqUE8xsDNuFG5cWNHb35F&#10;oq0iVcHSIw3yDyxKwgQkPUMlxBB0p9gTqJKlSmqZm34qS0/mOUup0wBq/MEfam4LUlGnBYqjq3OZ&#10;9P+DTd/s3inEshhPMBKkhCtqD1/b/Y92/6s9fEPt4Xt7OLT7n7BGE1uuutIRnLqt4JxpXsgGrt1J&#10;19WNTD9qJOSyIGJLF0rJuqAkA7q+PeldHO1wtAXZ1K9lBnnJnZEOqMlVaWsJ1UGADtd2f74q2hiU&#10;2pT+NBhOIJRCzA/C4Ww8cjlIdDpeKW1eUlkiO4mxAi84eLK70cbSIdFpi80m5Jpx7vzABapjPBsF&#10;o06Y5CyzQbtNq+1myRXaEeso9x3z6sttJTPga87KGE/Pm0hky7ESmctiCOPdHJhwYcFBHXA7zjr/&#10;fJ4NZqvpahr2wmC86oWDJOkt1suwN177k1EyTJbLxP9iefphVLAso8JSPXnZD//OK8eu6lx4dvMj&#10;SY+Ur933VLn3mIarMqg6/Tp1zgf26jsTmGbTOAcOLZz1yEZm92AMJbt2hecFJoVUnzCqoVVjLOAt&#10;wYi/EmCtmR+GtrPdIhxNAlioy8jmMkJECkAxNhh106XpXoO7SrFtAXlOZl6AHdfMGeWB09HE0IxO&#10;0fHhsN1+uXa7Hp63+W8AAAD//wMAUEsDBBQABgAIAAAAIQD9hvd73wAAAAgBAAAPAAAAZHJzL2Rv&#10;d25yZXYueG1sTI9BT8JAEIXvJv6HzZh4ky1FBEq3xGBMNJgQiuG8dMe22p2t3aXUf+9w0uOb9/Lm&#10;e+lqsI3osfO1IwXjUQQCqXCmplLB+/75bg7CB01GN45QwQ96WGXXV6lOjDvTDvs8lIJLyCdaQRVC&#10;m0jpiwqt9iPXIrH34TqrA8uulKbTZy63jYyj6EFaXRN/qHSL6wqLr/xkFWwOn2P/9GqL77fNbtJP&#10;9+uX7TZX6vZmeFyCCDiEvzBc8BkdMmY6uhMZLxoF95MpJ/m+AMF2HC9mII4XPZuDzFL5f0D2CwAA&#10;//8DAFBLAQItABQABgAIAAAAIQC2gziS/gAAAOEBAAATAAAAAAAAAAAAAAAAAAAAAABbQ29udGVu&#10;dF9UeXBlc10ueG1sUEsBAi0AFAAGAAgAAAAhADj9If/WAAAAlAEAAAsAAAAAAAAAAAAAAAAALwEA&#10;AF9yZWxzLy5yZWxzUEsBAi0AFAAGAAgAAAAhAATCC62hAgAAJgUAAA4AAAAAAAAAAAAAAAAALgIA&#10;AGRycy9lMm9Eb2MueG1sUEsBAi0AFAAGAAgAAAAhAP2G93vfAAAACAEAAA8AAAAAAAAAAAAAAAAA&#10;+wQAAGRycy9kb3ducmV2LnhtbFBLBQYAAAAABAAEAPMAAAAHBgAAAAA=&#10;" filled="f">
                <v:textbox style="mso-fit-shape-to-text:t">
                  <w:txbxContent>
                    <w:p w:rsidR="00894DB2" w:rsidRPr="00C648BF" w:rsidRDefault="00894DB2" w:rsidP="00894DB2">
                      <w:pPr>
                        <w:rPr>
                          <w:rFonts w:ascii="HG丸ｺﾞｼｯｸM-PRO" w:eastAsia="HG丸ｺﾞｼｯｸM-PRO" w:hAnsi="MS UI Gothic"/>
                          <w:w w:val="80"/>
                          <w:szCs w:val="21"/>
                        </w:rPr>
                      </w:pPr>
                      <w:r w:rsidRPr="009272A8">
                        <w:rPr>
                          <w:rFonts w:ascii="HG丸ｺﾞｼｯｸM-PRO" w:eastAsia="HG丸ｺﾞｼｯｸM-PRO" w:hAnsi="MS UI Gothic"/>
                          <w:noProof/>
                          <w:w w:val="80"/>
                          <w:szCs w:val="21"/>
                        </w:rPr>
                        <w:drawing>
                          <wp:inline distT="0" distB="0" distL="0" distR="0">
                            <wp:extent cx="638175" cy="638175"/>
                            <wp:effectExtent l="0" t="0" r="9525" b="9525"/>
                            <wp:docPr id="2" name="図 2" descr="QR_29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296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v:shape>
            </w:pict>
          </mc:Fallback>
        </mc:AlternateContent>
      </w:r>
    </w:p>
    <w:sectPr w:rsidR="00F370E6" w:rsidRPr="000F1A31" w:rsidSect="000F1A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A67D" w14:textId="77777777" w:rsidR="0083082A" w:rsidRDefault="0083082A"/>
  </w:endnote>
  <w:endnote w:type="continuationSeparator" w:id="0">
    <w:p w14:paraId="4542B45B" w14:textId="77777777" w:rsidR="0083082A" w:rsidRDefault="0083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CC33" w14:textId="77777777" w:rsidR="0083082A" w:rsidRDefault="0083082A"/>
  </w:footnote>
  <w:footnote w:type="continuationSeparator" w:id="0">
    <w:p w14:paraId="43862FFE" w14:textId="77777777" w:rsidR="0083082A" w:rsidRDefault="008308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0E"/>
    <w:rsid w:val="000560E2"/>
    <w:rsid w:val="00057922"/>
    <w:rsid w:val="00071DE3"/>
    <w:rsid w:val="000C2FD9"/>
    <w:rsid w:val="000C4BE0"/>
    <w:rsid w:val="000F1A31"/>
    <w:rsid w:val="00185745"/>
    <w:rsid w:val="00243A69"/>
    <w:rsid w:val="0025017D"/>
    <w:rsid w:val="00283566"/>
    <w:rsid w:val="00283CE3"/>
    <w:rsid w:val="00302892"/>
    <w:rsid w:val="0030492F"/>
    <w:rsid w:val="003936F7"/>
    <w:rsid w:val="003D2CD2"/>
    <w:rsid w:val="004C7F37"/>
    <w:rsid w:val="0050051A"/>
    <w:rsid w:val="00543E9A"/>
    <w:rsid w:val="0057790F"/>
    <w:rsid w:val="00625993"/>
    <w:rsid w:val="00691EC7"/>
    <w:rsid w:val="006F062A"/>
    <w:rsid w:val="00701018"/>
    <w:rsid w:val="00722B0C"/>
    <w:rsid w:val="007F4684"/>
    <w:rsid w:val="00815E83"/>
    <w:rsid w:val="0083082A"/>
    <w:rsid w:val="00835277"/>
    <w:rsid w:val="00873C52"/>
    <w:rsid w:val="00894DB2"/>
    <w:rsid w:val="00930BB2"/>
    <w:rsid w:val="009B2880"/>
    <w:rsid w:val="00AD226C"/>
    <w:rsid w:val="00BD5282"/>
    <w:rsid w:val="00D01F0E"/>
    <w:rsid w:val="00DA2E55"/>
    <w:rsid w:val="00E22EFA"/>
    <w:rsid w:val="00EC24ED"/>
    <w:rsid w:val="00F050C8"/>
    <w:rsid w:val="00F3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B210"/>
  <w15:chartTrackingRefBased/>
  <w15:docId w15:val="{C18FC7CD-E9E7-4EED-B305-0F1FC5E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B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BB2"/>
    <w:rPr>
      <w:rFonts w:asciiTheme="majorHAnsi" w:eastAsiaTheme="majorEastAsia" w:hAnsiTheme="majorHAnsi" w:cstheme="majorBidi"/>
      <w:sz w:val="18"/>
      <w:szCs w:val="18"/>
    </w:rPr>
  </w:style>
  <w:style w:type="table" w:styleId="a5">
    <w:name w:val="Table Grid"/>
    <w:basedOn w:val="a1"/>
    <w:uiPriority w:val="39"/>
    <w:rsid w:val="00F3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790F"/>
    <w:pPr>
      <w:tabs>
        <w:tab w:val="center" w:pos="4252"/>
        <w:tab w:val="right" w:pos="8504"/>
      </w:tabs>
      <w:snapToGrid w:val="0"/>
    </w:pPr>
  </w:style>
  <w:style w:type="character" w:customStyle="1" w:styleId="a7">
    <w:name w:val="ヘッダー (文字)"/>
    <w:basedOn w:val="a0"/>
    <w:link w:val="a6"/>
    <w:uiPriority w:val="99"/>
    <w:rsid w:val="0057790F"/>
  </w:style>
  <w:style w:type="paragraph" w:styleId="a8">
    <w:name w:val="footer"/>
    <w:basedOn w:val="a"/>
    <w:link w:val="a9"/>
    <w:uiPriority w:val="99"/>
    <w:unhideWhenUsed/>
    <w:rsid w:val="0057790F"/>
    <w:pPr>
      <w:tabs>
        <w:tab w:val="center" w:pos="4252"/>
        <w:tab w:val="right" w:pos="8504"/>
      </w:tabs>
      <w:snapToGrid w:val="0"/>
    </w:pPr>
  </w:style>
  <w:style w:type="character" w:customStyle="1" w:styleId="a9">
    <w:name w:val="フッター (文字)"/>
    <w:basedOn w:val="a0"/>
    <w:link w:val="a8"/>
    <w:uiPriority w:val="99"/>
    <w:rsid w:val="0057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公文教育研究会</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敏之</dc:creator>
  <cp:keywords/>
  <dc:description/>
  <cp:lastModifiedBy>福本 佐和子</cp:lastModifiedBy>
  <cp:revision>6</cp:revision>
  <cp:lastPrinted>2021-02-15T05:05:00Z</cp:lastPrinted>
  <dcterms:created xsi:type="dcterms:W3CDTF">2021-02-15T05:06:00Z</dcterms:created>
  <dcterms:modified xsi:type="dcterms:W3CDTF">2021-02-22T04:53:00Z</dcterms:modified>
</cp:coreProperties>
</file>